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7C7" w:rsidRPr="00EA60E6" w:rsidRDefault="006E37C7" w:rsidP="00932104">
      <w:pPr>
        <w:jc w:val="center"/>
        <w:rPr>
          <w:b/>
          <w:bCs/>
        </w:rPr>
      </w:pPr>
      <w:r w:rsidRPr="00EA60E6">
        <w:rPr>
          <w:b/>
          <w:bCs/>
        </w:rPr>
        <w:t>English 11: Quarterly Independent Reading Project</w:t>
      </w:r>
    </w:p>
    <w:p w:rsidR="006E37C7" w:rsidRDefault="006E37C7"/>
    <w:p w:rsidR="006E37C7" w:rsidRPr="00EA60E6" w:rsidRDefault="006E37C7">
      <w:pPr>
        <w:rPr>
          <w:b/>
          <w:bCs/>
          <w:u w:val="single"/>
        </w:rPr>
      </w:pPr>
      <w:r w:rsidRPr="00EA60E6">
        <w:rPr>
          <w:b/>
          <w:bCs/>
          <w:u w:val="single"/>
        </w:rPr>
        <w:t>Assignment</w:t>
      </w:r>
    </w:p>
    <w:p w:rsidR="006E37C7" w:rsidRDefault="006E37C7">
      <w:r>
        <w:t>No matter what profession you choose to enter as an adult, you must be able to read and write well in order to succeed. In addition to class instruction, one of the best and easiest ways to strengthen reading skills is to read for enjoyment. To foster this excellent habit, we</w:t>
      </w:r>
      <w:r w:rsidRPr="005168E3">
        <w:t xml:space="preserve"> will complete one independent reading selection</w:t>
      </w:r>
      <w:r>
        <w:t xml:space="preserve"> for each quarter</w:t>
      </w:r>
      <w:r w:rsidRPr="005168E3">
        <w:t xml:space="preserve">. </w:t>
      </w:r>
      <w:r>
        <w:t>While most of the reading will be completed at home, we will use our class time on Friday after our vocabulary quizzes for conferencing, silent reading and discussion</w:t>
      </w:r>
      <w:r w:rsidRPr="000D31B0">
        <w:rPr>
          <w:u w:val="single"/>
        </w:rPr>
        <w:t>. As a result, you must bring your book and reading journal to class every Friday</w:t>
      </w:r>
      <w:r>
        <w:t>. In addition to reading, y</w:t>
      </w:r>
      <w:r w:rsidRPr="005168E3">
        <w:t xml:space="preserve">ou will be required to complete one weekly journal entry on your selection using one of the prompts below. </w:t>
      </w:r>
    </w:p>
    <w:p w:rsidR="006E37C7" w:rsidRDefault="006E37C7"/>
    <w:p w:rsidR="006E37C7" w:rsidRPr="000D31B0" w:rsidRDefault="006E37C7">
      <w:pPr>
        <w:rPr>
          <w:b/>
          <w:bCs/>
          <w:u w:val="single"/>
        </w:rPr>
      </w:pPr>
      <w:r w:rsidRPr="000D31B0">
        <w:rPr>
          <w:b/>
          <w:bCs/>
          <w:u w:val="single"/>
        </w:rPr>
        <w:t>Journal Procedures</w:t>
      </w:r>
    </w:p>
    <w:p w:rsidR="006E37C7" w:rsidRDefault="006E37C7" w:rsidP="00A4365E">
      <w:pPr>
        <w:pStyle w:val="ListParagraph"/>
        <w:numPr>
          <w:ilvl w:val="0"/>
          <w:numId w:val="12"/>
        </w:numPr>
      </w:pPr>
      <w:r w:rsidRPr="00A4365E">
        <w:rPr>
          <w:u w:val="single"/>
        </w:rPr>
        <w:t>Journal entries will be due each Thursday</w:t>
      </w:r>
      <w:r>
        <w:t xml:space="preserve">. You can submit your journals into the appropriate class bin at any point until </w:t>
      </w:r>
      <w:smartTag w:uri="urn:schemas-microsoft-com:office:smarttags" w:element="time">
        <w:smartTagPr>
          <w:attr w:name="Hour" w:val="14"/>
          <w:attr w:name="Minute" w:val="30"/>
        </w:smartTagPr>
        <w:r>
          <w:t>2:30 p.m.</w:t>
        </w:r>
      </w:smartTag>
      <w:r>
        <w:t xml:space="preserve"> </w:t>
      </w:r>
    </w:p>
    <w:p w:rsidR="006E37C7" w:rsidRDefault="006E37C7" w:rsidP="00A4365E">
      <w:pPr>
        <w:pStyle w:val="ListParagraph"/>
        <w:numPr>
          <w:ilvl w:val="0"/>
          <w:numId w:val="12"/>
        </w:numPr>
      </w:pPr>
      <w:r w:rsidRPr="005168E3">
        <w:t xml:space="preserve">Your response should be </w:t>
      </w:r>
      <w:r w:rsidRPr="0022595B">
        <w:rPr>
          <w:u w:val="single"/>
        </w:rPr>
        <w:t>at least</w:t>
      </w:r>
      <w:r w:rsidRPr="005168E3">
        <w:t xml:space="preserve"> </w:t>
      </w:r>
      <w:r>
        <w:t>one-two handwritten</w:t>
      </w:r>
      <w:r w:rsidRPr="005168E3">
        <w:t xml:space="preserve"> journal page </w:t>
      </w:r>
      <w:r>
        <w:t>(</w:t>
      </w:r>
      <w:r w:rsidRPr="005168E3">
        <w:t>minimum</w:t>
      </w:r>
      <w:r>
        <w:t>)</w:t>
      </w:r>
      <w:r w:rsidRPr="005168E3">
        <w:t xml:space="preserve"> to earn full credit.</w:t>
      </w:r>
    </w:p>
    <w:p w:rsidR="006E37C7" w:rsidRPr="005168E3" w:rsidRDefault="006E37C7" w:rsidP="006D1341">
      <w:pPr>
        <w:pStyle w:val="ListParagraph"/>
        <w:numPr>
          <w:ilvl w:val="0"/>
          <w:numId w:val="12"/>
        </w:numPr>
      </w:pPr>
      <w:r>
        <w:t xml:space="preserve">Your journal should demonstrate that you are reading at a good pace. In general, if you have eight weeks to complete a three-hundred page book, you should be reading approximately 40 pages a week (about 5 pages per night). To assist you in determining the pace of your reading, we will complete a pacing guide after we have chosen our titles. </w:t>
      </w:r>
    </w:p>
    <w:p w:rsidR="006E37C7" w:rsidRDefault="006E37C7" w:rsidP="006D1341">
      <w:pPr>
        <w:pStyle w:val="ListParagraph"/>
        <w:numPr>
          <w:ilvl w:val="0"/>
          <w:numId w:val="12"/>
        </w:numPr>
      </w:pPr>
      <w:r w:rsidRPr="005168E3">
        <w:t xml:space="preserve">Each journal entry must have the date and pages read. </w:t>
      </w:r>
    </w:p>
    <w:p w:rsidR="006E37C7" w:rsidRDefault="006E37C7" w:rsidP="006D1341">
      <w:pPr>
        <w:pStyle w:val="ListParagraph"/>
        <w:numPr>
          <w:ilvl w:val="0"/>
          <w:numId w:val="12"/>
        </w:numPr>
      </w:pPr>
      <w:r>
        <w:t xml:space="preserve">You may not use the same journal prompt more than twice during your quarterly reading. </w:t>
      </w:r>
    </w:p>
    <w:p w:rsidR="006E37C7" w:rsidRDefault="006E37C7" w:rsidP="006D1341">
      <w:pPr>
        <w:pStyle w:val="ListParagraph"/>
        <w:numPr>
          <w:ilvl w:val="0"/>
          <w:numId w:val="12"/>
        </w:numPr>
      </w:pPr>
      <w:r>
        <w:t>Your response should meet all the criteria of the rubric to receive full credit.</w:t>
      </w:r>
      <w:r w:rsidRPr="005168E3">
        <w:t xml:space="preserve"> </w:t>
      </w:r>
    </w:p>
    <w:p w:rsidR="006E37C7" w:rsidRDefault="006E37C7" w:rsidP="006D1341">
      <w:pPr>
        <w:pStyle w:val="ListParagraph"/>
        <w:numPr>
          <w:ilvl w:val="0"/>
          <w:numId w:val="12"/>
        </w:numPr>
      </w:pPr>
      <w:r>
        <w:t xml:space="preserve"> Please note that your final entry must be a book review posted on our class blog. </w:t>
      </w:r>
    </w:p>
    <w:p w:rsidR="006E37C7" w:rsidRDefault="006E37C7"/>
    <w:p w:rsidR="006E37C7" w:rsidRPr="00EA60E6" w:rsidRDefault="006E37C7">
      <w:pPr>
        <w:rPr>
          <w:b/>
          <w:bCs/>
          <w:u w:val="single"/>
        </w:rPr>
      </w:pPr>
      <w:r w:rsidRPr="00EA60E6">
        <w:rPr>
          <w:b/>
          <w:bCs/>
          <w:u w:val="single"/>
        </w:rPr>
        <w:t xml:space="preserve">Grading </w:t>
      </w:r>
    </w:p>
    <w:p w:rsidR="006E37C7" w:rsidRPr="005168E3" w:rsidRDefault="006E37C7">
      <w:r>
        <w:t xml:space="preserve">Each journal entry will be graded out of a possible 10 points (see the attached rubric). These entries will be a weekly </w:t>
      </w:r>
      <w:smartTag w:uri="urn:schemas-microsoft-com:office:smarttags" w:element="stockticker">
        <w:r>
          <w:t>QUIZ</w:t>
        </w:r>
      </w:smartTag>
      <w:r>
        <w:t xml:space="preserve"> grade for completion. In addition, you will have a final book review that will count as an assessment grade. For your final blog entry, a separate instruction sheet will be provided at the end of the quarter with instructions on writing and posting your review. </w:t>
      </w:r>
    </w:p>
    <w:p w:rsidR="006E37C7" w:rsidRDefault="006E37C7"/>
    <w:p w:rsidR="006E37C7" w:rsidRPr="000D31B0" w:rsidRDefault="006E37C7">
      <w:pPr>
        <w:rPr>
          <w:b/>
          <w:bCs/>
          <w:u w:val="single"/>
        </w:rPr>
      </w:pPr>
      <w:r w:rsidRPr="000D31B0">
        <w:rPr>
          <w:b/>
          <w:bCs/>
          <w:u w:val="single"/>
        </w:rPr>
        <w:t>Reading Selections</w:t>
      </w:r>
    </w:p>
    <w:p w:rsidR="006E37C7" w:rsidRDefault="006E37C7">
      <w:r>
        <w:t xml:space="preserve">I have posted several lists of recommended reading suggestions on our class weebly page entitled "independent reading." In addition, you can find many books in both my personal class collection and our school library. You may also feel free to borrow from our local library (see me for a library card) or purchase one to read on your phone or tablet e-reader (like kindle). In addition, many works listed as "classic" can be accessed for free online at any time. Please see our class page for ideas and links. </w:t>
      </w:r>
    </w:p>
    <w:p w:rsidR="006E37C7" w:rsidRDefault="006E37C7"/>
    <w:p w:rsidR="006E37C7" w:rsidRDefault="006E37C7"/>
    <w:p w:rsidR="006E37C7" w:rsidRPr="005168E3" w:rsidRDefault="006E37C7"/>
    <w:p w:rsidR="006E37C7" w:rsidRDefault="006E37C7" w:rsidP="00361134">
      <w:pPr>
        <w:pBdr>
          <w:top w:val="single" w:sz="4" w:space="1" w:color="auto"/>
          <w:left w:val="single" w:sz="4" w:space="4" w:color="auto"/>
          <w:bottom w:val="single" w:sz="4" w:space="1" w:color="auto"/>
          <w:right w:val="single" w:sz="4" w:space="4" w:color="auto"/>
        </w:pBdr>
      </w:pPr>
    </w:p>
    <w:p w:rsidR="006E37C7" w:rsidRDefault="006E37C7" w:rsidP="00361134">
      <w:pPr>
        <w:pBdr>
          <w:top w:val="single" w:sz="4" w:space="1" w:color="auto"/>
          <w:left w:val="single" w:sz="4" w:space="4" w:color="auto"/>
          <w:bottom w:val="single" w:sz="4" w:space="1" w:color="auto"/>
          <w:right w:val="single" w:sz="4" w:space="4" w:color="auto"/>
        </w:pBdr>
      </w:pPr>
      <w:r w:rsidRPr="00361134">
        <w:rPr>
          <w:b/>
          <w:bCs/>
          <w:u w:val="single"/>
        </w:rPr>
        <w:t>Weebly Link</w:t>
      </w:r>
      <w:r>
        <w:t xml:space="preserve">: Please use this link to access a copy of this assignment as well as reading suggestions and useful links. </w:t>
      </w:r>
    </w:p>
    <w:p w:rsidR="006E37C7" w:rsidRDefault="006E37C7" w:rsidP="00361134">
      <w:pPr>
        <w:pBdr>
          <w:top w:val="single" w:sz="4" w:space="1" w:color="auto"/>
          <w:left w:val="single" w:sz="4" w:space="4" w:color="auto"/>
          <w:bottom w:val="single" w:sz="4" w:space="1" w:color="auto"/>
          <w:right w:val="single" w:sz="4" w:space="4" w:color="auto"/>
        </w:pBdr>
      </w:pPr>
    </w:p>
    <w:p w:rsidR="006E37C7" w:rsidRDefault="006E37C7" w:rsidP="00361134">
      <w:pPr>
        <w:pBdr>
          <w:top w:val="single" w:sz="4" w:space="1" w:color="auto"/>
          <w:left w:val="single" w:sz="4" w:space="4" w:color="auto"/>
          <w:bottom w:val="single" w:sz="4" w:space="1" w:color="auto"/>
          <w:right w:val="single" w:sz="4" w:space="4" w:color="auto"/>
        </w:pBdr>
      </w:pPr>
      <w:hyperlink r:id="rId7" w:history="1">
        <w:r>
          <w:rPr>
            <w:rStyle w:val="Hyperlink"/>
          </w:rPr>
          <w:t>http://hamiltonenglish11.weebly.com/independent-reading.html</w:t>
        </w:r>
      </w:hyperlink>
    </w:p>
    <w:p w:rsidR="006E37C7" w:rsidRDefault="006E37C7" w:rsidP="00361134">
      <w:pPr>
        <w:pBdr>
          <w:top w:val="single" w:sz="4" w:space="1" w:color="auto"/>
          <w:left w:val="single" w:sz="4" w:space="4" w:color="auto"/>
          <w:bottom w:val="single" w:sz="4" w:space="1" w:color="auto"/>
          <w:right w:val="single" w:sz="4" w:space="4" w:color="auto"/>
        </w:pBdr>
      </w:pPr>
    </w:p>
    <w:p w:rsidR="006E37C7" w:rsidRDefault="006E37C7"/>
    <w:p w:rsidR="006E37C7" w:rsidRDefault="006E37C7"/>
    <w:p w:rsidR="006E37C7" w:rsidRDefault="006E37C7"/>
    <w:p w:rsidR="006E37C7" w:rsidRDefault="006E37C7"/>
    <w:p w:rsidR="006E37C7" w:rsidRDefault="006E37C7" w:rsidP="003D0A67"/>
    <w:p w:rsidR="006E37C7" w:rsidRPr="005168E3" w:rsidRDefault="006E37C7" w:rsidP="003D0A67">
      <w:r w:rsidRPr="00EA60E6">
        <w:rPr>
          <w:b/>
          <w:bCs/>
          <w:u w:val="single"/>
        </w:rPr>
        <w:t>Journal Prompts</w:t>
      </w:r>
      <w:r w:rsidRPr="005168E3">
        <w:t xml:space="preserve">: Please keep in mind that these are sample starters to help you begin to write your reflection. You may begin your entry in any manner you would like. </w:t>
      </w:r>
    </w:p>
    <w:p w:rsidR="006E37C7" w:rsidRPr="00EA60E6" w:rsidRDefault="006E37C7">
      <w:pPr>
        <w:rPr>
          <w:b/>
          <w:bCs/>
        </w:rPr>
      </w:pPr>
    </w:p>
    <w:p w:rsidR="006E37C7" w:rsidRPr="000D31B0" w:rsidRDefault="006E37C7">
      <w:pPr>
        <w:rPr>
          <w:b/>
          <w:bCs/>
        </w:rPr>
      </w:pPr>
      <w:r w:rsidRPr="00EA60E6">
        <w:rPr>
          <w:b/>
          <w:bCs/>
        </w:rPr>
        <w:t>Fiction</w:t>
      </w:r>
      <w:r>
        <w:rPr>
          <w:b/>
          <w:bCs/>
        </w:rPr>
        <w:t xml:space="preserve"> (These c</w:t>
      </w:r>
      <w:r w:rsidRPr="00EA60E6">
        <w:rPr>
          <w:b/>
          <w:bCs/>
        </w:rPr>
        <w:t>an also be used for nonfiction</w:t>
      </w:r>
      <w:r>
        <w:rPr>
          <w:b/>
          <w:bCs/>
        </w:rPr>
        <w:t>.</w:t>
      </w:r>
      <w:r w:rsidRPr="00EA60E6">
        <w:rPr>
          <w:b/>
          <w:bCs/>
        </w:rPr>
        <w:t xml:space="preserve">) </w:t>
      </w:r>
    </w:p>
    <w:p w:rsidR="006E37C7" w:rsidRPr="005168E3" w:rsidRDefault="006E37C7" w:rsidP="00C97BB9">
      <w:pPr>
        <w:numPr>
          <w:ilvl w:val="0"/>
          <w:numId w:val="9"/>
        </w:numPr>
        <w:rPr>
          <w:color w:val="000000"/>
        </w:rPr>
      </w:pPr>
      <w:r w:rsidRPr="005168E3">
        <w:rPr>
          <w:color w:val="000000"/>
        </w:rPr>
        <w:t xml:space="preserve">This reminds me of a time when I … </w:t>
      </w:r>
    </w:p>
    <w:p w:rsidR="006E37C7" w:rsidRDefault="006E37C7" w:rsidP="00C97BB9">
      <w:pPr>
        <w:numPr>
          <w:ilvl w:val="0"/>
          <w:numId w:val="9"/>
        </w:numPr>
        <w:rPr>
          <w:color w:val="000000"/>
        </w:rPr>
      </w:pPr>
      <w:r w:rsidRPr="005168E3">
        <w:rPr>
          <w:color w:val="000000"/>
        </w:rPr>
        <w:t xml:space="preserve">I know about this topic because I … </w:t>
      </w:r>
    </w:p>
    <w:p w:rsidR="006E37C7" w:rsidRDefault="006E37C7" w:rsidP="00C97BB9">
      <w:pPr>
        <w:numPr>
          <w:ilvl w:val="0"/>
          <w:numId w:val="9"/>
        </w:numPr>
        <w:rPr>
          <w:color w:val="000000"/>
        </w:rPr>
      </w:pPr>
      <w:r>
        <w:rPr>
          <w:color w:val="000000"/>
        </w:rPr>
        <w:t>I really enjoyed/hated this section of the book...</w:t>
      </w:r>
    </w:p>
    <w:p w:rsidR="006E37C7" w:rsidRPr="005168E3" w:rsidRDefault="006E37C7" w:rsidP="00C97BB9">
      <w:pPr>
        <w:numPr>
          <w:ilvl w:val="0"/>
          <w:numId w:val="9"/>
        </w:numPr>
        <w:rPr>
          <w:color w:val="000000"/>
        </w:rPr>
      </w:pPr>
      <w:r>
        <w:rPr>
          <w:color w:val="000000"/>
        </w:rPr>
        <w:t>The author begins this book/chapter...</w:t>
      </w:r>
    </w:p>
    <w:p w:rsidR="006E37C7" w:rsidRDefault="006E37C7" w:rsidP="00C97BB9">
      <w:pPr>
        <w:numPr>
          <w:ilvl w:val="0"/>
          <w:numId w:val="9"/>
        </w:numPr>
        <w:rPr>
          <w:color w:val="000000"/>
        </w:rPr>
      </w:pPr>
      <w:r w:rsidRPr="005168E3">
        <w:rPr>
          <w:color w:val="000000"/>
        </w:rPr>
        <w:t>The setting of this book is described as...</w:t>
      </w:r>
    </w:p>
    <w:p w:rsidR="006E37C7" w:rsidRPr="005168E3" w:rsidRDefault="006E37C7" w:rsidP="00C97BB9">
      <w:pPr>
        <w:numPr>
          <w:ilvl w:val="0"/>
          <w:numId w:val="9"/>
        </w:numPr>
        <w:rPr>
          <w:color w:val="000000"/>
        </w:rPr>
      </w:pPr>
      <w:r>
        <w:rPr>
          <w:color w:val="000000"/>
        </w:rPr>
        <w:t>Other facts I know about the time period or place of this book are...</w:t>
      </w:r>
    </w:p>
    <w:p w:rsidR="006E37C7" w:rsidRPr="005168E3" w:rsidRDefault="006E37C7" w:rsidP="00C97BB9">
      <w:pPr>
        <w:numPr>
          <w:ilvl w:val="0"/>
          <w:numId w:val="9"/>
        </w:numPr>
        <w:rPr>
          <w:color w:val="000000"/>
        </w:rPr>
      </w:pPr>
      <w:r w:rsidRPr="005168E3">
        <w:rPr>
          <w:color w:val="000000"/>
        </w:rPr>
        <w:t xml:space="preserve">This book is similar to the book/movie... because.... </w:t>
      </w:r>
    </w:p>
    <w:p w:rsidR="006E37C7" w:rsidRPr="005168E3" w:rsidRDefault="006E37C7" w:rsidP="00C97BB9">
      <w:pPr>
        <w:numPr>
          <w:ilvl w:val="0"/>
          <w:numId w:val="9"/>
        </w:numPr>
        <w:rPr>
          <w:color w:val="000000"/>
        </w:rPr>
      </w:pPr>
      <w:r w:rsidRPr="005168E3">
        <w:rPr>
          <w:color w:val="000000"/>
        </w:rPr>
        <w:t>What’s going on in this book is just like what’s happening in the ________ area of the world</w:t>
      </w:r>
      <w:r>
        <w:rPr>
          <w:color w:val="000000"/>
        </w:rPr>
        <w:t xml:space="preserve"> because...</w:t>
      </w:r>
    </w:p>
    <w:p w:rsidR="006E37C7" w:rsidRPr="005168E3" w:rsidRDefault="006E37C7" w:rsidP="00C97BB9">
      <w:pPr>
        <w:numPr>
          <w:ilvl w:val="0"/>
          <w:numId w:val="9"/>
        </w:numPr>
        <w:rPr>
          <w:color w:val="000000"/>
        </w:rPr>
      </w:pPr>
      <w:r w:rsidRPr="005168E3">
        <w:rPr>
          <w:color w:val="000000"/>
        </w:rPr>
        <w:t xml:space="preserve">I wonder why… </w:t>
      </w:r>
    </w:p>
    <w:p w:rsidR="006E37C7" w:rsidRPr="005168E3" w:rsidRDefault="006E37C7" w:rsidP="00C97BB9">
      <w:pPr>
        <w:numPr>
          <w:ilvl w:val="0"/>
          <w:numId w:val="9"/>
        </w:numPr>
        <w:rPr>
          <w:color w:val="000000"/>
        </w:rPr>
      </w:pPr>
      <w:r w:rsidRPr="005168E3">
        <w:rPr>
          <w:color w:val="000000"/>
        </w:rPr>
        <w:t>My favorite quote from this selection of reading is... To me, it means...</w:t>
      </w:r>
    </w:p>
    <w:p w:rsidR="006E37C7" w:rsidRPr="005168E3" w:rsidRDefault="006E37C7" w:rsidP="00C97BB9">
      <w:pPr>
        <w:numPr>
          <w:ilvl w:val="0"/>
          <w:numId w:val="9"/>
        </w:numPr>
        <w:rPr>
          <w:color w:val="000000"/>
        </w:rPr>
      </w:pPr>
      <w:r w:rsidRPr="005168E3">
        <w:rPr>
          <w:color w:val="000000"/>
        </w:rPr>
        <w:t>If I could give this character of piece of advice about _______________ problem, it would be....</w:t>
      </w:r>
    </w:p>
    <w:p w:rsidR="006E37C7" w:rsidRDefault="006E37C7" w:rsidP="00FD5937">
      <w:pPr>
        <w:numPr>
          <w:ilvl w:val="0"/>
          <w:numId w:val="9"/>
        </w:numPr>
        <w:rPr>
          <w:color w:val="000000"/>
        </w:rPr>
      </w:pPr>
      <w:r w:rsidRPr="005168E3">
        <w:rPr>
          <w:color w:val="000000"/>
        </w:rPr>
        <w:t>My opinion of this character/conf</w:t>
      </w:r>
      <w:r>
        <w:rPr>
          <w:color w:val="000000"/>
        </w:rPr>
        <w:t>l</w:t>
      </w:r>
      <w:r w:rsidRPr="005168E3">
        <w:rPr>
          <w:color w:val="000000"/>
        </w:rPr>
        <w:t>ict is...because....</w:t>
      </w:r>
    </w:p>
    <w:p w:rsidR="006E37C7" w:rsidRDefault="006E37C7" w:rsidP="00FD5937">
      <w:pPr>
        <w:numPr>
          <w:ilvl w:val="0"/>
          <w:numId w:val="9"/>
        </w:numPr>
        <w:rPr>
          <w:color w:val="000000"/>
        </w:rPr>
      </w:pPr>
      <w:r>
        <w:rPr>
          <w:color w:val="000000"/>
        </w:rPr>
        <w:t>I created an illustration of this section of the book (or character) because... (Please include your illustration)</w:t>
      </w:r>
    </w:p>
    <w:p w:rsidR="006E37C7" w:rsidRPr="005168E3" w:rsidRDefault="006E37C7" w:rsidP="00FD5937">
      <w:pPr>
        <w:numPr>
          <w:ilvl w:val="0"/>
          <w:numId w:val="9"/>
        </w:numPr>
        <w:rPr>
          <w:color w:val="000000"/>
        </w:rPr>
      </w:pPr>
      <w:r>
        <w:rPr>
          <w:color w:val="000000"/>
        </w:rPr>
        <w:t xml:space="preserve">I created a poem about this section of the book because... (Please include the poem) </w:t>
      </w:r>
    </w:p>
    <w:p w:rsidR="006E37C7" w:rsidRPr="005168E3" w:rsidRDefault="006E37C7" w:rsidP="00FD5937">
      <w:pPr>
        <w:numPr>
          <w:ilvl w:val="0"/>
          <w:numId w:val="9"/>
        </w:numPr>
        <w:rPr>
          <w:color w:val="000000"/>
        </w:rPr>
      </w:pPr>
      <w:r w:rsidRPr="005168E3">
        <w:rPr>
          <w:color w:val="000000"/>
        </w:rPr>
        <w:t>This section of the book fits the song lyrics of .... because ....</w:t>
      </w:r>
    </w:p>
    <w:p w:rsidR="006E37C7" w:rsidRPr="005168E3" w:rsidRDefault="006E37C7" w:rsidP="00FD5937">
      <w:pPr>
        <w:numPr>
          <w:ilvl w:val="0"/>
          <w:numId w:val="9"/>
        </w:numPr>
        <w:rPr>
          <w:color w:val="000000"/>
        </w:rPr>
      </w:pPr>
      <w:r w:rsidRPr="005168E3">
        <w:rPr>
          <w:color w:val="000000"/>
        </w:rPr>
        <w:t>If this character were on Facebook right now, he would post his status as....because....</w:t>
      </w:r>
    </w:p>
    <w:p w:rsidR="006E37C7" w:rsidRPr="005168E3" w:rsidRDefault="006E37C7" w:rsidP="00FD5937">
      <w:pPr>
        <w:numPr>
          <w:ilvl w:val="0"/>
          <w:numId w:val="9"/>
        </w:numPr>
        <w:rPr>
          <w:color w:val="000000"/>
        </w:rPr>
      </w:pPr>
      <w:r w:rsidRPr="005168E3">
        <w:rPr>
          <w:color w:val="000000"/>
        </w:rPr>
        <w:t>A minor character who plays an important role in this book is...because...</w:t>
      </w:r>
    </w:p>
    <w:p w:rsidR="006E37C7" w:rsidRPr="005168E3" w:rsidRDefault="006E37C7" w:rsidP="00FD5937">
      <w:pPr>
        <w:numPr>
          <w:ilvl w:val="0"/>
          <w:numId w:val="9"/>
        </w:numPr>
        <w:rPr>
          <w:color w:val="000000"/>
        </w:rPr>
      </w:pPr>
      <w:r w:rsidRPr="005168E3">
        <w:rPr>
          <w:color w:val="000000"/>
        </w:rPr>
        <w:t>A character I would like to have as a friend is...because...</w:t>
      </w:r>
    </w:p>
    <w:p w:rsidR="006E37C7" w:rsidRPr="005168E3" w:rsidRDefault="006E37C7" w:rsidP="00FD5937">
      <w:pPr>
        <w:numPr>
          <w:ilvl w:val="0"/>
          <w:numId w:val="9"/>
        </w:numPr>
        <w:rPr>
          <w:color w:val="000000"/>
        </w:rPr>
      </w:pPr>
      <w:r w:rsidRPr="005168E3">
        <w:rPr>
          <w:color w:val="000000"/>
        </w:rPr>
        <w:t>A character I would de-friend on Facebook is...because...</w:t>
      </w:r>
    </w:p>
    <w:p w:rsidR="006E37C7" w:rsidRDefault="006E37C7" w:rsidP="00FD5937">
      <w:pPr>
        <w:numPr>
          <w:ilvl w:val="0"/>
          <w:numId w:val="9"/>
        </w:numPr>
        <w:rPr>
          <w:color w:val="000000"/>
        </w:rPr>
      </w:pPr>
      <w:r w:rsidRPr="005168E3">
        <w:rPr>
          <w:color w:val="000000"/>
        </w:rPr>
        <w:t>If I could enter the book during this point, I would...</w:t>
      </w:r>
    </w:p>
    <w:p w:rsidR="006E37C7" w:rsidRPr="005168E3" w:rsidRDefault="006E37C7" w:rsidP="00FD5937">
      <w:pPr>
        <w:numPr>
          <w:ilvl w:val="0"/>
          <w:numId w:val="9"/>
        </w:numPr>
        <w:rPr>
          <w:color w:val="000000"/>
        </w:rPr>
      </w:pPr>
      <w:r>
        <w:rPr>
          <w:color w:val="000000"/>
        </w:rPr>
        <w:t>The theme of ___________ reminds me of when I read...because...</w:t>
      </w:r>
    </w:p>
    <w:p w:rsidR="006E37C7" w:rsidRPr="005168E3" w:rsidRDefault="006E37C7" w:rsidP="00FD5937">
      <w:pPr>
        <w:numPr>
          <w:ilvl w:val="0"/>
          <w:numId w:val="9"/>
        </w:numPr>
        <w:rPr>
          <w:color w:val="000000"/>
        </w:rPr>
      </w:pPr>
      <w:r w:rsidRPr="005168E3">
        <w:rPr>
          <w:color w:val="000000"/>
        </w:rPr>
        <w:t>A passage that uses excellent  imagery and figurative language is...</w:t>
      </w:r>
    </w:p>
    <w:p w:rsidR="006E37C7" w:rsidRPr="005168E3" w:rsidRDefault="006E37C7" w:rsidP="00FD5937">
      <w:pPr>
        <w:numPr>
          <w:ilvl w:val="0"/>
          <w:numId w:val="9"/>
        </w:numPr>
        <w:rPr>
          <w:color w:val="000000"/>
        </w:rPr>
      </w:pPr>
      <w:r w:rsidRPr="005168E3">
        <w:rPr>
          <w:color w:val="000000"/>
        </w:rPr>
        <w:t>A life lesson (or theme) that I can take away from this section of the book is...</w:t>
      </w:r>
    </w:p>
    <w:p w:rsidR="006E37C7" w:rsidRPr="005168E3" w:rsidRDefault="006E37C7" w:rsidP="00FD5937">
      <w:pPr>
        <w:numPr>
          <w:ilvl w:val="0"/>
          <w:numId w:val="9"/>
        </w:numPr>
        <w:rPr>
          <w:color w:val="000000"/>
        </w:rPr>
      </w:pPr>
      <w:r w:rsidRPr="005168E3">
        <w:rPr>
          <w:color w:val="000000"/>
        </w:rPr>
        <w:t>The mood or tone of this section of the book is....because...</w:t>
      </w:r>
    </w:p>
    <w:p w:rsidR="006E37C7" w:rsidRDefault="006E37C7" w:rsidP="005168E3">
      <w:pPr>
        <w:numPr>
          <w:ilvl w:val="0"/>
          <w:numId w:val="9"/>
        </w:numPr>
        <w:rPr>
          <w:color w:val="000000"/>
        </w:rPr>
      </w:pPr>
      <w:r w:rsidRPr="005168E3">
        <w:rPr>
          <w:color w:val="000000"/>
        </w:rPr>
        <w:t>A repetitive motif or symbol in this book is...because....</w:t>
      </w:r>
    </w:p>
    <w:p w:rsidR="006E37C7" w:rsidRDefault="006E37C7" w:rsidP="005168E3">
      <w:pPr>
        <w:numPr>
          <w:ilvl w:val="0"/>
          <w:numId w:val="9"/>
        </w:numPr>
        <w:rPr>
          <w:color w:val="000000"/>
        </w:rPr>
      </w:pPr>
      <w:r>
        <w:rPr>
          <w:color w:val="000000"/>
        </w:rPr>
        <w:t>One sentence that embodies the main theme of the book is...because...</w:t>
      </w:r>
    </w:p>
    <w:p w:rsidR="006E37C7" w:rsidRPr="00EA60E6" w:rsidRDefault="006E37C7" w:rsidP="005168E3">
      <w:pPr>
        <w:rPr>
          <w:b/>
          <w:bCs/>
          <w:color w:val="000000"/>
        </w:rPr>
      </w:pPr>
    </w:p>
    <w:p w:rsidR="006E37C7" w:rsidRPr="00EA60E6" w:rsidRDefault="006E37C7" w:rsidP="005168E3">
      <w:pPr>
        <w:rPr>
          <w:b/>
          <w:bCs/>
          <w:color w:val="000000"/>
        </w:rPr>
      </w:pPr>
      <w:r w:rsidRPr="00EA60E6">
        <w:rPr>
          <w:b/>
          <w:bCs/>
          <w:color w:val="000000"/>
        </w:rPr>
        <w:t>Nonfiction (These can also be used for our article/editorial readings</w:t>
      </w:r>
      <w:r>
        <w:rPr>
          <w:b/>
          <w:bCs/>
          <w:color w:val="000000"/>
        </w:rPr>
        <w:t>.</w:t>
      </w:r>
      <w:r w:rsidRPr="00EA60E6">
        <w:rPr>
          <w:b/>
          <w:bCs/>
          <w:color w:val="000000"/>
        </w:rPr>
        <w:t xml:space="preserve">) </w:t>
      </w:r>
    </w:p>
    <w:p w:rsidR="006E37C7" w:rsidRDefault="006E37C7" w:rsidP="005168E3">
      <w:pPr>
        <w:pStyle w:val="ListParagraph"/>
        <w:numPr>
          <w:ilvl w:val="0"/>
          <w:numId w:val="11"/>
        </w:numPr>
        <w:rPr>
          <w:color w:val="000000"/>
        </w:rPr>
      </w:pPr>
      <w:r>
        <w:rPr>
          <w:color w:val="000000"/>
        </w:rPr>
        <w:t xml:space="preserve">In this </w:t>
      </w:r>
      <w:r w:rsidRPr="005168E3">
        <w:rPr>
          <w:color w:val="000000"/>
        </w:rPr>
        <w:t>reading, I learned that...</w:t>
      </w:r>
    </w:p>
    <w:p w:rsidR="006E37C7" w:rsidRDefault="006E37C7" w:rsidP="005168E3">
      <w:pPr>
        <w:pStyle w:val="ListParagraph"/>
        <w:numPr>
          <w:ilvl w:val="0"/>
          <w:numId w:val="11"/>
        </w:numPr>
        <w:rPr>
          <w:color w:val="000000"/>
        </w:rPr>
      </w:pPr>
      <w:r>
        <w:rPr>
          <w:color w:val="000000"/>
        </w:rPr>
        <w:t>When I read this section/article, it made me think that...</w:t>
      </w:r>
    </w:p>
    <w:p w:rsidR="006E37C7" w:rsidRPr="005168E3" w:rsidRDefault="006E37C7" w:rsidP="005168E3">
      <w:pPr>
        <w:pStyle w:val="ListParagraph"/>
        <w:numPr>
          <w:ilvl w:val="0"/>
          <w:numId w:val="11"/>
        </w:numPr>
        <w:rPr>
          <w:color w:val="000000"/>
        </w:rPr>
      </w:pPr>
      <w:r>
        <w:rPr>
          <w:color w:val="000000"/>
        </w:rPr>
        <w:t>When I read this section/article, I asked  my __________ (History, Science, Art, Music, etc.) teacher about.....and learned...</w:t>
      </w:r>
    </w:p>
    <w:p w:rsidR="006E37C7" w:rsidRPr="005168E3" w:rsidRDefault="006E37C7" w:rsidP="005168E3">
      <w:pPr>
        <w:pStyle w:val="ListParagraph"/>
        <w:numPr>
          <w:ilvl w:val="0"/>
          <w:numId w:val="11"/>
        </w:numPr>
        <w:rPr>
          <w:color w:val="000000"/>
        </w:rPr>
      </w:pPr>
      <w:r w:rsidRPr="005168E3">
        <w:rPr>
          <w:color w:val="000000"/>
        </w:rPr>
        <w:t>A key quote or idea that I like from this section of the text is...</w:t>
      </w:r>
    </w:p>
    <w:p w:rsidR="006E37C7" w:rsidRDefault="006E37C7" w:rsidP="005168E3">
      <w:pPr>
        <w:pStyle w:val="ListParagraph"/>
        <w:numPr>
          <w:ilvl w:val="0"/>
          <w:numId w:val="11"/>
        </w:numPr>
        <w:rPr>
          <w:color w:val="000000"/>
        </w:rPr>
      </w:pPr>
      <w:r w:rsidRPr="005168E3">
        <w:rPr>
          <w:color w:val="000000"/>
        </w:rPr>
        <w:t>When I read this section of the text, I googled....and learned that...</w:t>
      </w:r>
    </w:p>
    <w:p w:rsidR="006E37C7" w:rsidRDefault="006E37C7" w:rsidP="005168E3">
      <w:pPr>
        <w:pStyle w:val="ListParagraph"/>
        <w:numPr>
          <w:ilvl w:val="0"/>
          <w:numId w:val="11"/>
        </w:numPr>
        <w:rPr>
          <w:color w:val="000000"/>
        </w:rPr>
      </w:pPr>
      <w:r>
        <w:rPr>
          <w:color w:val="000000"/>
        </w:rPr>
        <w:t>In this section of the text, I was left with questions about...</w:t>
      </w:r>
    </w:p>
    <w:p w:rsidR="006E37C7" w:rsidRDefault="006E37C7" w:rsidP="005168E3">
      <w:pPr>
        <w:pStyle w:val="ListParagraph"/>
        <w:numPr>
          <w:ilvl w:val="0"/>
          <w:numId w:val="11"/>
        </w:numPr>
        <w:rPr>
          <w:color w:val="000000"/>
        </w:rPr>
      </w:pPr>
      <w:r>
        <w:rPr>
          <w:color w:val="000000"/>
        </w:rPr>
        <w:t>I drew/printed this image because it related to the book...</w:t>
      </w:r>
    </w:p>
    <w:p w:rsidR="006E37C7" w:rsidRDefault="006E37C7" w:rsidP="005168E3">
      <w:pPr>
        <w:pStyle w:val="ListParagraph"/>
        <w:numPr>
          <w:ilvl w:val="0"/>
          <w:numId w:val="11"/>
        </w:numPr>
        <w:rPr>
          <w:color w:val="000000"/>
        </w:rPr>
      </w:pPr>
      <w:r>
        <w:rPr>
          <w:color w:val="000000"/>
        </w:rPr>
        <w:t>I disagree with the author's idea that...because...</w:t>
      </w:r>
    </w:p>
    <w:p w:rsidR="006E37C7" w:rsidRDefault="006E37C7" w:rsidP="005168E3">
      <w:pPr>
        <w:pStyle w:val="ListParagraph"/>
        <w:numPr>
          <w:ilvl w:val="0"/>
          <w:numId w:val="11"/>
        </w:numPr>
        <w:rPr>
          <w:color w:val="000000"/>
        </w:rPr>
      </w:pPr>
      <w:r>
        <w:rPr>
          <w:color w:val="000000"/>
        </w:rPr>
        <w:t>I agree with the author's idea that...because...</w:t>
      </w:r>
    </w:p>
    <w:p w:rsidR="006E37C7" w:rsidRDefault="006E37C7" w:rsidP="00E8339F">
      <w:pPr>
        <w:pStyle w:val="ListParagraph"/>
        <w:numPr>
          <w:ilvl w:val="0"/>
          <w:numId w:val="11"/>
        </w:numPr>
        <w:rPr>
          <w:color w:val="000000"/>
        </w:rPr>
      </w:pPr>
      <w:r>
        <w:rPr>
          <w:color w:val="000000"/>
        </w:rPr>
        <w:t>I can relate this section of the reading to my life because...</w:t>
      </w:r>
    </w:p>
    <w:p w:rsidR="006E37C7" w:rsidRPr="00E8339F" w:rsidRDefault="006E37C7" w:rsidP="00E8339F">
      <w:pPr>
        <w:pStyle w:val="ListParagraph"/>
        <w:numPr>
          <w:ilvl w:val="0"/>
          <w:numId w:val="11"/>
        </w:numPr>
        <w:rPr>
          <w:color w:val="000000"/>
        </w:rPr>
      </w:pPr>
      <w:r>
        <w:rPr>
          <w:color w:val="000000"/>
        </w:rPr>
        <w:t>I question the author's view that...because...</w:t>
      </w:r>
    </w:p>
    <w:p w:rsidR="006E37C7" w:rsidRDefault="006E37C7" w:rsidP="005168E3">
      <w:pPr>
        <w:pStyle w:val="ListParagraph"/>
        <w:numPr>
          <w:ilvl w:val="0"/>
          <w:numId w:val="11"/>
        </w:numPr>
        <w:rPr>
          <w:color w:val="000000"/>
        </w:rPr>
      </w:pPr>
      <w:r>
        <w:rPr>
          <w:color w:val="000000"/>
        </w:rPr>
        <w:t>Five vocabulary words I gained from this reading are...They appear in the sentences...and can be defined as...I can use them in the new sentences....</w:t>
      </w:r>
    </w:p>
    <w:p w:rsidR="006E37C7" w:rsidRDefault="006E37C7" w:rsidP="005168E3">
      <w:pPr>
        <w:pStyle w:val="ListParagraph"/>
        <w:numPr>
          <w:ilvl w:val="0"/>
          <w:numId w:val="11"/>
        </w:numPr>
        <w:rPr>
          <w:color w:val="000000"/>
        </w:rPr>
      </w:pPr>
      <w:r>
        <w:rPr>
          <w:color w:val="000000"/>
        </w:rPr>
        <w:t>Other facts I knew about this topic before I began reading were...</w:t>
      </w:r>
    </w:p>
    <w:p w:rsidR="006E37C7" w:rsidRDefault="006E37C7" w:rsidP="005168E3">
      <w:pPr>
        <w:pStyle w:val="ListParagraph"/>
        <w:numPr>
          <w:ilvl w:val="0"/>
          <w:numId w:val="11"/>
        </w:numPr>
        <w:rPr>
          <w:color w:val="000000"/>
        </w:rPr>
      </w:pPr>
      <w:r>
        <w:rPr>
          <w:color w:val="000000"/>
        </w:rPr>
        <w:t>One idea that changed after I read this section of the book was...because...</w:t>
      </w:r>
    </w:p>
    <w:p w:rsidR="006E37C7" w:rsidRDefault="006E37C7" w:rsidP="00EA60E6">
      <w:pPr>
        <w:jc w:val="center"/>
        <w:rPr>
          <w:b/>
          <w:bCs/>
          <w:color w:val="000000"/>
        </w:rPr>
      </w:pPr>
    </w:p>
    <w:p w:rsidR="006E37C7" w:rsidRDefault="006E37C7" w:rsidP="007B3926">
      <w:pPr>
        <w:jc w:val="center"/>
        <w:rPr>
          <w:b/>
          <w:bCs/>
          <w:color w:val="000000"/>
        </w:rPr>
      </w:pPr>
    </w:p>
    <w:p w:rsidR="006E37C7" w:rsidRPr="007B3926" w:rsidRDefault="006E37C7" w:rsidP="007B3926">
      <w:pPr>
        <w:jc w:val="center"/>
        <w:rPr>
          <w:b/>
          <w:bCs/>
          <w:color w:val="000000"/>
        </w:rPr>
      </w:pPr>
      <w:r w:rsidRPr="00EA60E6">
        <w:rPr>
          <w:b/>
          <w:bCs/>
          <w:color w:val="000000"/>
        </w:rPr>
        <w:t>English 11: Independent Reading Journal Rubric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10"/>
        <w:gridCol w:w="2124"/>
        <w:gridCol w:w="2124"/>
        <w:gridCol w:w="2101"/>
        <w:gridCol w:w="1693"/>
      </w:tblGrid>
      <w:tr w:rsidR="006E37C7">
        <w:tc>
          <w:tcPr>
            <w:tcW w:w="2110" w:type="dxa"/>
          </w:tcPr>
          <w:p w:rsidR="006E37C7" w:rsidRPr="00AE07F0" w:rsidRDefault="006E37C7" w:rsidP="005168E3">
            <w:pPr>
              <w:rPr>
                <w:b/>
                <w:bCs/>
                <w:color w:val="000000"/>
              </w:rPr>
            </w:pPr>
            <w:r w:rsidRPr="00AE07F0">
              <w:rPr>
                <w:b/>
                <w:bCs/>
                <w:color w:val="000000"/>
                <w:sz w:val="22"/>
                <w:szCs w:val="22"/>
              </w:rPr>
              <w:t xml:space="preserve">Category </w:t>
            </w:r>
          </w:p>
        </w:tc>
        <w:tc>
          <w:tcPr>
            <w:tcW w:w="2124" w:type="dxa"/>
          </w:tcPr>
          <w:p w:rsidR="006E37C7" w:rsidRPr="00AE07F0" w:rsidRDefault="006E37C7" w:rsidP="005168E3">
            <w:pPr>
              <w:rPr>
                <w:b/>
                <w:bCs/>
                <w:color w:val="000000"/>
              </w:rPr>
            </w:pPr>
            <w:r w:rsidRPr="00AE07F0">
              <w:rPr>
                <w:b/>
                <w:bCs/>
                <w:color w:val="000000"/>
                <w:sz w:val="22"/>
                <w:szCs w:val="22"/>
              </w:rPr>
              <w:t xml:space="preserve"> 2 points</w:t>
            </w:r>
          </w:p>
        </w:tc>
        <w:tc>
          <w:tcPr>
            <w:tcW w:w="2124" w:type="dxa"/>
          </w:tcPr>
          <w:p w:rsidR="006E37C7" w:rsidRPr="00AE07F0" w:rsidRDefault="006E37C7" w:rsidP="005168E3">
            <w:pPr>
              <w:rPr>
                <w:b/>
                <w:bCs/>
                <w:color w:val="000000"/>
              </w:rPr>
            </w:pPr>
            <w:r w:rsidRPr="00AE07F0">
              <w:rPr>
                <w:b/>
                <w:bCs/>
                <w:color w:val="000000"/>
                <w:sz w:val="22"/>
                <w:szCs w:val="22"/>
              </w:rPr>
              <w:t>1 point</w:t>
            </w:r>
          </w:p>
        </w:tc>
        <w:tc>
          <w:tcPr>
            <w:tcW w:w="2101" w:type="dxa"/>
          </w:tcPr>
          <w:p w:rsidR="006E37C7" w:rsidRPr="00AE07F0" w:rsidRDefault="006E37C7" w:rsidP="005168E3">
            <w:pPr>
              <w:rPr>
                <w:b/>
                <w:bCs/>
                <w:color w:val="000000"/>
              </w:rPr>
            </w:pPr>
            <w:r w:rsidRPr="00AE07F0">
              <w:rPr>
                <w:b/>
                <w:bCs/>
                <w:color w:val="000000"/>
                <w:sz w:val="22"/>
                <w:szCs w:val="22"/>
              </w:rPr>
              <w:t>0 points</w:t>
            </w:r>
          </w:p>
        </w:tc>
        <w:tc>
          <w:tcPr>
            <w:tcW w:w="1693" w:type="dxa"/>
          </w:tcPr>
          <w:p w:rsidR="006E37C7" w:rsidRPr="00AE07F0" w:rsidRDefault="006E37C7" w:rsidP="005168E3">
            <w:pPr>
              <w:rPr>
                <w:b/>
                <w:bCs/>
                <w:color w:val="000000"/>
              </w:rPr>
            </w:pPr>
            <w:r w:rsidRPr="00AE07F0">
              <w:rPr>
                <w:b/>
                <w:bCs/>
                <w:color w:val="000000"/>
                <w:sz w:val="22"/>
                <w:szCs w:val="22"/>
              </w:rPr>
              <w:t>Score</w:t>
            </w:r>
          </w:p>
        </w:tc>
      </w:tr>
      <w:tr w:rsidR="006E37C7">
        <w:tc>
          <w:tcPr>
            <w:tcW w:w="2110" w:type="dxa"/>
          </w:tcPr>
          <w:p w:rsidR="006E37C7" w:rsidRPr="00AE07F0" w:rsidRDefault="006E37C7" w:rsidP="005168E3">
            <w:pPr>
              <w:rPr>
                <w:b/>
                <w:bCs/>
                <w:color w:val="000000"/>
              </w:rPr>
            </w:pPr>
            <w:r w:rsidRPr="00AE07F0">
              <w:rPr>
                <w:b/>
                <w:bCs/>
                <w:color w:val="000000"/>
                <w:sz w:val="22"/>
                <w:szCs w:val="22"/>
              </w:rPr>
              <w:t>Content</w:t>
            </w:r>
          </w:p>
        </w:tc>
        <w:tc>
          <w:tcPr>
            <w:tcW w:w="2124" w:type="dxa"/>
          </w:tcPr>
          <w:p w:rsidR="006E37C7" w:rsidRPr="00AE07F0" w:rsidRDefault="006E37C7" w:rsidP="005168E3">
            <w:pPr>
              <w:rPr>
                <w:color w:val="000000"/>
              </w:rPr>
            </w:pPr>
            <w:r w:rsidRPr="00AE07F0">
              <w:rPr>
                <w:color w:val="000000"/>
                <w:sz w:val="22"/>
                <w:szCs w:val="22"/>
              </w:rPr>
              <w:t xml:space="preserve">The content of the journal entry met the higher two-page minimum using key details from the reading. The content demonstrated a good reading pace with strong comprehension. </w:t>
            </w:r>
          </w:p>
          <w:p w:rsidR="006E37C7" w:rsidRPr="00AE07F0" w:rsidRDefault="006E37C7" w:rsidP="005168E3">
            <w:pPr>
              <w:rPr>
                <w:color w:val="000000"/>
              </w:rPr>
            </w:pPr>
          </w:p>
        </w:tc>
        <w:tc>
          <w:tcPr>
            <w:tcW w:w="2124" w:type="dxa"/>
          </w:tcPr>
          <w:p w:rsidR="006E37C7" w:rsidRPr="00AE07F0" w:rsidRDefault="006E37C7" w:rsidP="00361134">
            <w:pPr>
              <w:rPr>
                <w:color w:val="000000"/>
              </w:rPr>
            </w:pPr>
            <w:r w:rsidRPr="00AE07F0">
              <w:rPr>
                <w:color w:val="000000"/>
                <w:sz w:val="22"/>
                <w:szCs w:val="22"/>
              </w:rPr>
              <w:t xml:space="preserve">The content of the journal was one page, used some details from the text but at times was too general and vague to show the reading pace or comprehension of the material.  </w:t>
            </w:r>
          </w:p>
        </w:tc>
        <w:tc>
          <w:tcPr>
            <w:tcW w:w="2101" w:type="dxa"/>
          </w:tcPr>
          <w:p w:rsidR="006E37C7" w:rsidRPr="00AE07F0" w:rsidRDefault="006E37C7" w:rsidP="00A679F5">
            <w:pPr>
              <w:rPr>
                <w:color w:val="000000"/>
              </w:rPr>
            </w:pPr>
            <w:r w:rsidRPr="00AE07F0">
              <w:rPr>
                <w:color w:val="000000"/>
                <w:sz w:val="22"/>
                <w:szCs w:val="22"/>
              </w:rPr>
              <w:t xml:space="preserve">The content of the journal was incomplete, lacked details from the text, and clearly showed a lack of reading. </w:t>
            </w:r>
          </w:p>
        </w:tc>
        <w:tc>
          <w:tcPr>
            <w:tcW w:w="1693" w:type="dxa"/>
          </w:tcPr>
          <w:p w:rsidR="006E37C7" w:rsidRPr="00AE07F0" w:rsidRDefault="006E37C7" w:rsidP="00A679F5">
            <w:pPr>
              <w:rPr>
                <w:color w:val="000000"/>
              </w:rPr>
            </w:pPr>
          </w:p>
          <w:p w:rsidR="006E37C7" w:rsidRPr="00AE07F0" w:rsidRDefault="006E37C7" w:rsidP="00A679F5">
            <w:pPr>
              <w:rPr>
                <w:color w:val="000000"/>
              </w:rPr>
            </w:pPr>
          </w:p>
          <w:p w:rsidR="006E37C7" w:rsidRPr="00AE07F0" w:rsidRDefault="006E37C7" w:rsidP="00A679F5">
            <w:pPr>
              <w:rPr>
                <w:color w:val="000000"/>
              </w:rPr>
            </w:pPr>
            <w:r w:rsidRPr="00AE07F0">
              <w:rPr>
                <w:color w:val="000000"/>
                <w:sz w:val="22"/>
                <w:szCs w:val="22"/>
              </w:rPr>
              <w:t xml:space="preserve">             /2</w:t>
            </w:r>
          </w:p>
        </w:tc>
      </w:tr>
      <w:tr w:rsidR="006E37C7">
        <w:trPr>
          <w:trHeight w:val="350"/>
        </w:trPr>
        <w:tc>
          <w:tcPr>
            <w:tcW w:w="2110" w:type="dxa"/>
          </w:tcPr>
          <w:p w:rsidR="006E37C7" w:rsidRPr="00AE07F0" w:rsidRDefault="006E37C7" w:rsidP="005168E3">
            <w:pPr>
              <w:rPr>
                <w:b/>
                <w:bCs/>
                <w:color w:val="000000"/>
              </w:rPr>
            </w:pPr>
            <w:r w:rsidRPr="00AE07F0">
              <w:rPr>
                <w:b/>
                <w:bCs/>
                <w:color w:val="000000"/>
                <w:sz w:val="22"/>
                <w:szCs w:val="22"/>
              </w:rPr>
              <w:t>Quality</w:t>
            </w:r>
          </w:p>
        </w:tc>
        <w:tc>
          <w:tcPr>
            <w:tcW w:w="2124" w:type="dxa"/>
          </w:tcPr>
          <w:p w:rsidR="006E37C7" w:rsidRPr="00AE07F0" w:rsidRDefault="006E37C7" w:rsidP="005168E3">
            <w:pPr>
              <w:rPr>
                <w:color w:val="000000"/>
              </w:rPr>
            </w:pPr>
            <w:r w:rsidRPr="00AE07F0">
              <w:rPr>
                <w:color w:val="000000"/>
                <w:sz w:val="22"/>
                <w:szCs w:val="22"/>
              </w:rPr>
              <w:t xml:space="preserve">The journal entry was thoughtful, insightful and demonstrated a clear connection to the reading selection. </w:t>
            </w:r>
          </w:p>
        </w:tc>
        <w:tc>
          <w:tcPr>
            <w:tcW w:w="2124" w:type="dxa"/>
          </w:tcPr>
          <w:p w:rsidR="006E37C7" w:rsidRPr="00AE07F0" w:rsidRDefault="006E37C7" w:rsidP="00A679F5">
            <w:pPr>
              <w:rPr>
                <w:color w:val="000000"/>
              </w:rPr>
            </w:pPr>
            <w:r w:rsidRPr="00AE07F0">
              <w:rPr>
                <w:color w:val="000000"/>
                <w:sz w:val="22"/>
                <w:szCs w:val="22"/>
              </w:rPr>
              <w:t xml:space="preserve">The journal entry lacked some thought, seemed rushed, gave little insight or simply summarized the reading. </w:t>
            </w:r>
          </w:p>
        </w:tc>
        <w:tc>
          <w:tcPr>
            <w:tcW w:w="2101" w:type="dxa"/>
          </w:tcPr>
          <w:p w:rsidR="006E37C7" w:rsidRPr="00AE07F0" w:rsidRDefault="006E37C7" w:rsidP="005168E3">
            <w:pPr>
              <w:rPr>
                <w:color w:val="000000"/>
              </w:rPr>
            </w:pPr>
            <w:r w:rsidRPr="00AE07F0">
              <w:rPr>
                <w:color w:val="000000"/>
                <w:sz w:val="22"/>
                <w:szCs w:val="22"/>
              </w:rPr>
              <w:t xml:space="preserve">The entry was unrelated to the text, lacked any thought, or was copied from the text. </w:t>
            </w:r>
          </w:p>
        </w:tc>
        <w:tc>
          <w:tcPr>
            <w:tcW w:w="1693" w:type="dxa"/>
          </w:tcPr>
          <w:p w:rsidR="006E37C7" w:rsidRPr="00AE07F0" w:rsidRDefault="006E37C7" w:rsidP="005168E3">
            <w:pPr>
              <w:rPr>
                <w:color w:val="000000"/>
              </w:rPr>
            </w:pPr>
            <w:r w:rsidRPr="00AE07F0">
              <w:rPr>
                <w:color w:val="000000"/>
                <w:sz w:val="22"/>
                <w:szCs w:val="22"/>
              </w:rPr>
              <w:t xml:space="preserve">  </w:t>
            </w:r>
          </w:p>
          <w:p w:rsidR="006E37C7" w:rsidRPr="00AE07F0" w:rsidRDefault="006E37C7" w:rsidP="005168E3">
            <w:pPr>
              <w:rPr>
                <w:color w:val="000000"/>
              </w:rPr>
            </w:pPr>
          </w:p>
          <w:p w:rsidR="006E37C7" w:rsidRPr="00AE07F0" w:rsidRDefault="006E37C7" w:rsidP="005168E3">
            <w:pPr>
              <w:rPr>
                <w:color w:val="000000"/>
              </w:rPr>
            </w:pPr>
            <w:r w:rsidRPr="00AE07F0">
              <w:rPr>
                <w:color w:val="000000"/>
                <w:sz w:val="22"/>
                <w:szCs w:val="22"/>
              </w:rPr>
              <w:t xml:space="preserve">             /2</w:t>
            </w:r>
          </w:p>
        </w:tc>
      </w:tr>
      <w:tr w:rsidR="006E37C7">
        <w:tc>
          <w:tcPr>
            <w:tcW w:w="2110" w:type="dxa"/>
          </w:tcPr>
          <w:p w:rsidR="006E37C7" w:rsidRPr="00AE07F0" w:rsidRDefault="006E37C7" w:rsidP="005168E3">
            <w:pPr>
              <w:rPr>
                <w:b/>
                <w:bCs/>
                <w:color w:val="000000"/>
              </w:rPr>
            </w:pPr>
            <w:r w:rsidRPr="00AE07F0">
              <w:rPr>
                <w:b/>
                <w:bCs/>
                <w:color w:val="000000"/>
                <w:sz w:val="22"/>
                <w:szCs w:val="22"/>
              </w:rPr>
              <w:t>Organization</w:t>
            </w:r>
          </w:p>
        </w:tc>
        <w:tc>
          <w:tcPr>
            <w:tcW w:w="2124" w:type="dxa"/>
          </w:tcPr>
          <w:p w:rsidR="006E37C7" w:rsidRPr="00AE07F0" w:rsidRDefault="006E37C7" w:rsidP="005168E3">
            <w:pPr>
              <w:rPr>
                <w:color w:val="000000"/>
              </w:rPr>
            </w:pPr>
            <w:r w:rsidRPr="00AE07F0">
              <w:rPr>
                <w:color w:val="000000"/>
                <w:sz w:val="22"/>
                <w:szCs w:val="22"/>
              </w:rPr>
              <w:t>The entry had a date, page numbers, topic-conclusion sentences, details, strong transitions and a good "flow" in the response. The entry used page citations when needed.</w:t>
            </w:r>
          </w:p>
          <w:p w:rsidR="006E37C7" w:rsidRPr="00AE07F0" w:rsidRDefault="006E37C7" w:rsidP="005168E3">
            <w:pPr>
              <w:rPr>
                <w:color w:val="000000"/>
              </w:rPr>
            </w:pPr>
          </w:p>
        </w:tc>
        <w:tc>
          <w:tcPr>
            <w:tcW w:w="2124" w:type="dxa"/>
          </w:tcPr>
          <w:p w:rsidR="006E37C7" w:rsidRPr="00AE07F0" w:rsidRDefault="006E37C7" w:rsidP="005168E3">
            <w:pPr>
              <w:rPr>
                <w:color w:val="000000"/>
              </w:rPr>
            </w:pPr>
            <w:r w:rsidRPr="00AE07F0">
              <w:rPr>
                <w:color w:val="000000"/>
                <w:sz w:val="22"/>
                <w:szCs w:val="22"/>
              </w:rPr>
              <w:t xml:space="preserve">The entry was disorganized, lacking a date or page numbers. The entry did not have some key pieces of organization, like topic sentences or transitions. The entry lacked page citations. </w:t>
            </w:r>
          </w:p>
        </w:tc>
        <w:tc>
          <w:tcPr>
            <w:tcW w:w="2101" w:type="dxa"/>
          </w:tcPr>
          <w:p w:rsidR="006E37C7" w:rsidRPr="00AE07F0" w:rsidRDefault="006E37C7" w:rsidP="005168E3">
            <w:pPr>
              <w:rPr>
                <w:color w:val="000000"/>
              </w:rPr>
            </w:pPr>
            <w:r w:rsidRPr="00AE07F0">
              <w:rPr>
                <w:color w:val="000000"/>
                <w:sz w:val="22"/>
                <w:szCs w:val="22"/>
              </w:rPr>
              <w:t xml:space="preserve">The entry was messy, disorganized or unclear. </w:t>
            </w:r>
          </w:p>
        </w:tc>
        <w:tc>
          <w:tcPr>
            <w:tcW w:w="1693" w:type="dxa"/>
          </w:tcPr>
          <w:p w:rsidR="006E37C7" w:rsidRPr="00AE07F0" w:rsidRDefault="006E37C7" w:rsidP="005168E3">
            <w:pPr>
              <w:rPr>
                <w:color w:val="000000"/>
              </w:rPr>
            </w:pPr>
          </w:p>
          <w:p w:rsidR="006E37C7" w:rsidRPr="00AE07F0" w:rsidRDefault="006E37C7" w:rsidP="005168E3">
            <w:pPr>
              <w:rPr>
                <w:color w:val="000000"/>
              </w:rPr>
            </w:pPr>
          </w:p>
          <w:p w:rsidR="006E37C7" w:rsidRPr="00AE07F0" w:rsidRDefault="006E37C7" w:rsidP="005168E3">
            <w:pPr>
              <w:rPr>
                <w:color w:val="000000"/>
              </w:rPr>
            </w:pPr>
          </w:p>
          <w:p w:rsidR="006E37C7" w:rsidRPr="00AE07F0" w:rsidRDefault="006E37C7" w:rsidP="005168E3">
            <w:pPr>
              <w:rPr>
                <w:color w:val="000000"/>
              </w:rPr>
            </w:pPr>
            <w:r w:rsidRPr="00AE07F0">
              <w:rPr>
                <w:color w:val="000000"/>
                <w:sz w:val="22"/>
                <w:szCs w:val="22"/>
              </w:rPr>
              <w:t xml:space="preserve">             /2</w:t>
            </w:r>
          </w:p>
          <w:p w:rsidR="006E37C7" w:rsidRPr="00AE07F0" w:rsidRDefault="006E37C7" w:rsidP="005168E3">
            <w:pPr>
              <w:rPr>
                <w:color w:val="000000"/>
              </w:rPr>
            </w:pPr>
          </w:p>
          <w:p w:rsidR="006E37C7" w:rsidRPr="00AE07F0" w:rsidRDefault="006E37C7" w:rsidP="005168E3">
            <w:pPr>
              <w:rPr>
                <w:color w:val="000000"/>
              </w:rPr>
            </w:pPr>
          </w:p>
          <w:p w:rsidR="006E37C7" w:rsidRPr="00AE07F0" w:rsidRDefault="006E37C7" w:rsidP="005168E3">
            <w:pPr>
              <w:rPr>
                <w:color w:val="000000"/>
              </w:rPr>
            </w:pPr>
          </w:p>
        </w:tc>
      </w:tr>
      <w:tr w:rsidR="006E37C7">
        <w:tc>
          <w:tcPr>
            <w:tcW w:w="2110" w:type="dxa"/>
          </w:tcPr>
          <w:p w:rsidR="006E37C7" w:rsidRPr="00AE07F0" w:rsidRDefault="006E37C7" w:rsidP="005168E3">
            <w:pPr>
              <w:rPr>
                <w:b/>
                <w:bCs/>
                <w:color w:val="000000"/>
              </w:rPr>
            </w:pPr>
            <w:r w:rsidRPr="00AE07F0">
              <w:rPr>
                <w:b/>
                <w:bCs/>
                <w:color w:val="000000"/>
                <w:sz w:val="22"/>
                <w:szCs w:val="22"/>
              </w:rPr>
              <w:t>Mechanics</w:t>
            </w:r>
          </w:p>
          <w:p w:rsidR="006E37C7" w:rsidRPr="00AE07F0" w:rsidRDefault="006E37C7" w:rsidP="005168E3">
            <w:pPr>
              <w:rPr>
                <w:color w:val="000000"/>
              </w:rPr>
            </w:pPr>
          </w:p>
        </w:tc>
        <w:tc>
          <w:tcPr>
            <w:tcW w:w="2124" w:type="dxa"/>
          </w:tcPr>
          <w:p w:rsidR="006E37C7" w:rsidRPr="00AE07F0" w:rsidRDefault="006E37C7" w:rsidP="005168E3">
            <w:pPr>
              <w:rPr>
                <w:color w:val="000000"/>
              </w:rPr>
            </w:pPr>
            <w:r w:rsidRPr="00AE07F0">
              <w:rPr>
                <w:color w:val="000000"/>
                <w:sz w:val="22"/>
                <w:szCs w:val="22"/>
              </w:rPr>
              <w:t>The entry demonstrated few errors in spelling and mechanics. The writer used interesting vocabulary and descriptions. The writer varied sentences, asked questions , and demonstrated strong voice.</w:t>
            </w:r>
          </w:p>
          <w:p w:rsidR="006E37C7" w:rsidRPr="00AE07F0" w:rsidRDefault="006E37C7" w:rsidP="005168E3">
            <w:pPr>
              <w:rPr>
                <w:color w:val="000000"/>
              </w:rPr>
            </w:pPr>
          </w:p>
        </w:tc>
        <w:tc>
          <w:tcPr>
            <w:tcW w:w="2124" w:type="dxa"/>
          </w:tcPr>
          <w:p w:rsidR="006E37C7" w:rsidRPr="00AE07F0" w:rsidRDefault="006E37C7" w:rsidP="005168E3">
            <w:pPr>
              <w:rPr>
                <w:color w:val="000000"/>
              </w:rPr>
            </w:pPr>
            <w:r w:rsidRPr="00AE07F0">
              <w:rPr>
                <w:color w:val="000000"/>
                <w:sz w:val="22"/>
                <w:szCs w:val="22"/>
              </w:rPr>
              <w:t xml:space="preserve">The entry had some errors in spelling and mechanics that affected the quality of the work. The writer did not attempt new vocabulary and had basic descriptions. The writer attempted to vary some sentences and demonstrated some voice. </w:t>
            </w:r>
          </w:p>
        </w:tc>
        <w:tc>
          <w:tcPr>
            <w:tcW w:w="2101" w:type="dxa"/>
          </w:tcPr>
          <w:p w:rsidR="006E37C7" w:rsidRPr="00AE07F0" w:rsidRDefault="006E37C7" w:rsidP="005168E3">
            <w:pPr>
              <w:rPr>
                <w:color w:val="000000"/>
              </w:rPr>
            </w:pPr>
            <w:r w:rsidRPr="00AE07F0">
              <w:rPr>
                <w:color w:val="000000"/>
                <w:sz w:val="22"/>
                <w:szCs w:val="22"/>
              </w:rPr>
              <w:t xml:space="preserve">The entry was seriously flawed by spelling and mechanics errors. The writer used basic, below-grade level vocabulary and descriptions. The writer had many run-on sentences and fragments. </w:t>
            </w:r>
          </w:p>
        </w:tc>
        <w:tc>
          <w:tcPr>
            <w:tcW w:w="1693" w:type="dxa"/>
          </w:tcPr>
          <w:p w:rsidR="006E37C7" w:rsidRPr="00AE07F0" w:rsidRDefault="006E37C7" w:rsidP="005168E3">
            <w:pPr>
              <w:rPr>
                <w:color w:val="000000"/>
              </w:rPr>
            </w:pPr>
          </w:p>
          <w:p w:rsidR="006E37C7" w:rsidRPr="00AE07F0" w:rsidRDefault="006E37C7" w:rsidP="005168E3">
            <w:pPr>
              <w:rPr>
                <w:color w:val="000000"/>
              </w:rPr>
            </w:pPr>
          </w:p>
          <w:p w:rsidR="006E37C7" w:rsidRPr="00AE07F0" w:rsidRDefault="006E37C7" w:rsidP="005168E3">
            <w:pPr>
              <w:rPr>
                <w:color w:val="000000"/>
              </w:rPr>
            </w:pPr>
          </w:p>
          <w:p w:rsidR="006E37C7" w:rsidRPr="00AE07F0" w:rsidRDefault="006E37C7" w:rsidP="005168E3">
            <w:pPr>
              <w:rPr>
                <w:color w:val="000000"/>
              </w:rPr>
            </w:pPr>
          </w:p>
          <w:p w:rsidR="006E37C7" w:rsidRPr="00AE07F0" w:rsidRDefault="006E37C7" w:rsidP="005168E3">
            <w:pPr>
              <w:rPr>
                <w:color w:val="000000"/>
              </w:rPr>
            </w:pPr>
          </w:p>
          <w:p w:rsidR="006E37C7" w:rsidRPr="00AE07F0" w:rsidRDefault="006E37C7" w:rsidP="005168E3">
            <w:pPr>
              <w:rPr>
                <w:color w:val="000000"/>
              </w:rPr>
            </w:pPr>
            <w:r w:rsidRPr="00AE07F0">
              <w:rPr>
                <w:color w:val="000000"/>
                <w:sz w:val="22"/>
                <w:szCs w:val="22"/>
              </w:rPr>
              <w:t xml:space="preserve">            /2</w:t>
            </w:r>
          </w:p>
        </w:tc>
      </w:tr>
      <w:tr w:rsidR="006E37C7">
        <w:tc>
          <w:tcPr>
            <w:tcW w:w="2110" w:type="dxa"/>
          </w:tcPr>
          <w:p w:rsidR="006E37C7" w:rsidRPr="00AE07F0" w:rsidRDefault="006E37C7" w:rsidP="005168E3">
            <w:pPr>
              <w:rPr>
                <w:b/>
                <w:bCs/>
                <w:color w:val="000000"/>
              </w:rPr>
            </w:pPr>
            <w:r w:rsidRPr="00AE07F0">
              <w:rPr>
                <w:b/>
                <w:bCs/>
                <w:color w:val="000000"/>
                <w:sz w:val="22"/>
                <w:szCs w:val="22"/>
              </w:rPr>
              <w:t>Preparation</w:t>
            </w:r>
          </w:p>
        </w:tc>
        <w:tc>
          <w:tcPr>
            <w:tcW w:w="2124" w:type="dxa"/>
          </w:tcPr>
          <w:p w:rsidR="006E37C7" w:rsidRPr="00AE07F0" w:rsidRDefault="006E37C7" w:rsidP="005168E3">
            <w:pPr>
              <w:rPr>
                <w:color w:val="000000"/>
              </w:rPr>
            </w:pPr>
            <w:r w:rsidRPr="00AE07F0">
              <w:rPr>
                <w:color w:val="000000"/>
                <w:sz w:val="22"/>
                <w:szCs w:val="22"/>
              </w:rPr>
              <w:t xml:space="preserve">Student was prepared with the book selection, journal and pen.The student could clearly discuss the book during reading conferences. </w:t>
            </w:r>
          </w:p>
        </w:tc>
        <w:tc>
          <w:tcPr>
            <w:tcW w:w="2124" w:type="dxa"/>
          </w:tcPr>
          <w:p w:rsidR="006E37C7" w:rsidRPr="00AE07F0" w:rsidRDefault="006E37C7" w:rsidP="005168E3">
            <w:pPr>
              <w:rPr>
                <w:color w:val="000000"/>
              </w:rPr>
            </w:pPr>
            <w:r w:rsidRPr="00AE07F0">
              <w:rPr>
                <w:color w:val="000000"/>
                <w:sz w:val="22"/>
                <w:szCs w:val="22"/>
              </w:rPr>
              <w:t xml:space="preserve">Student was not prepared more than once with book selection, journal and pen. </w:t>
            </w:r>
          </w:p>
        </w:tc>
        <w:tc>
          <w:tcPr>
            <w:tcW w:w="2101" w:type="dxa"/>
          </w:tcPr>
          <w:p w:rsidR="006E37C7" w:rsidRPr="00AE07F0" w:rsidRDefault="006E37C7" w:rsidP="005168E3">
            <w:pPr>
              <w:rPr>
                <w:color w:val="000000"/>
              </w:rPr>
            </w:pPr>
            <w:r w:rsidRPr="00AE07F0">
              <w:rPr>
                <w:color w:val="000000"/>
                <w:sz w:val="22"/>
                <w:szCs w:val="22"/>
              </w:rPr>
              <w:t xml:space="preserve">Student was often unprepared for Friday class. The student did not submit the journal on Thursday. </w:t>
            </w:r>
          </w:p>
        </w:tc>
        <w:tc>
          <w:tcPr>
            <w:tcW w:w="1693" w:type="dxa"/>
          </w:tcPr>
          <w:p w:rsidR="006E37C7" w:rsidRPr="00AE07F0" w:rsidRDefault="006E37C7" w:rsidP="005168E3">
            <w:pPr>
              <w:rPr>
                <w:color w:val="000000"/>
              </w:rPr>
            </w:pPr>
          </w:p>
          <w:p w:rsidR="006E37C7" w:rsidRPr="00AE07F0" w:rsidRDefault="006E37C7" w:rsidP="005168E3">
            <w:pPr>
              <w:rPr>
                <w:color w:val="000000"/>
              </w:rPr>
            </w:pPr>
          </w:p>
          <w:p w:rsidR="006E37C7" w:rsidRPr="00AE07F0" w:rsidRDefault="006E37C7" w:rsidP="005168E3">
            <w:pPr>
              <w:rPr>
                <w:color w:val="000000"/>
              </w:rPr>
            </w:pPr>
            <w:r w:rsidRPr="00AE07F0">
              <w:rPr>
                <w:color w:val="000000"/>
                <w:sz w:val="22"/>
                <w:szCs w:val="22"/>
              </w:rPr>
              <w:t xml:space="preserve">          /2</w:t>
            </w:r>
          </w:p>
        </w:tc>
      </w:tr>
    </w:tbl>
    <w:p w:rsidR="006E37C7" w:rsidRPr="005168E3" w:rsidRDefault="006E37C7" w:rsidP="005168E3">
      <w:pPr>
        <w:rPr>
          <w:color w:val="000000"/>
        </w:rPr>
      </w:pPr>
    </w:p>
    <w:p w:rsidR="006E37C7" w:rsidRPr="00FD6053" w:rsidRDefault="006E37C7" w:rsidP="00A4365E">
      <w:pPr>
        <w:rPr>
          <w:b/>
          <w:bCs/>
          <w:color w:val="000000"/>
        </w:rPr>
      </w:pPr>
      <w:r w:rsidRPr="00FD6053">
        <w:rPr>
          <w:b/>
          <w:bCs/>
          <w:color w:val="000000"/>
        </w:rPr>
        <w:t xml:space="preserve">Final Score and Comments: (10) </w:t>
      </w:r>
    </w:p>
    <w:p w:rsidR="006E37C7" w:rsidRDefault="006E37C7" w:rsidP="00A4365E">
      <w:pPr>
        <w:rPr>
          <w:color w:val="000000"/>
        </w:rPr>
      </w:pPr>
    </w:p>
    <w:p w:rsidR="006E37C7" w:rsidRDefault="006E37C7" w:rsidP="00A4365E">
      <w:pPr>
        <w:rPr>
          <w:color w:val="000000"/>
        </w:rPr>
      </w:pPr>
    </w:p>
    <w:p w:rsidR="006E37C7" w:rsidRPr="00FD6053" w:rsidRDefault="006E37C7" w:rsidP="00FD6053">
      <w:pPr>
        <w:jc w:val="center"/>
        <w:rPr>
          <w:b/>
          <w:bCs/>
          <w:color w:val="000000"/>
        </w:rPr>
      </w:pPr>
    </w:p>
    <w:p w:rsidR="006E37C7" w:rsidRPr="00FD6053" w:rsidRDefault="006E37C7" w:rsidP="00FD6053">
      <w:pPr>
        <w:jc w:val="center"/>
        <w:rPr>
          <w:b/>
          <w:bCs/>
          <w:color w:val="000000"/>
        </w:rPr>
      </w:pPr>
      <w:r w:rsidRPr="00FD6053">
        <w:rPr>
          <w:b/>
          <w:bCs/>
          <w:color w:val="000000"/>
        </w:rPr>
        <w:t>Journal Entry Sample (10 Points)</w:t>
      </w:r>
    </w:p>
    <w:p w:rsidR="006E37C7" w:rsidRDefault="006E37C7" w:rsidP="00A4365E">
      <w:pPr>
        <w:rPr>
          <w:color w:val="000000"/>
        </w:rPr>
      </w:pPr>
    </w:p>
    <w:p w:rsidR="006E37C7" w:rsidRDefault="006E37C7" w:rsidP="00A4365E">
      <w:pPr>
        <w:rPr>
          <w:color w:val="000000"/>
        </w:rPr>
      </w:pPr>
      <w:r>
        <w:rPr>
          <w:color w:val="000000"/>
        </w:rPr>
        <w:t xml:space="preserve">Title: </w:t>
      </w:r>
      <w:r w:rsidRPr="006D1341">
        <w:rPr>
          <w:i/>
          <w:iCs/>
          <w:color w:val="000000"/>
        </w:rPr>
        <w:t>Thirteen Reasons Why</w:t>
      </w:r>
      <w:r>
        <w:rPr>
          <w:color w:val="000000"/>
        </w:rPr>
        <w:t xml:space="preserve"> - Jay Asher</w:t>
      </w:r>
    </w:p>
    <w:p w:rsidR="006E37C7" w:rsidRDefault="006E37C7" w:rsidP="00A4365E">
      <w:pPr>
        <w:rPr>
          <w:color w:val="000000"/>
        </w:rPr>
      </w:pPr>
    </w:p>
    <w:p w:rsidR="006E37C7" w:rsidRDefault="006E37C7" w:rsidP="00A4365E">
      <w:pPr>
        <w:rPr>
          <w:color w:val="000000"/>
        </w:rPr>
      </w:pPr>
      <w:r>
        <w:rPr>
          <w:color w:val="000000"/>
        </w:rPr>
        <w:t>Date: March 10, 2011</w:t>
      </w:r>
    </w:p>
    <w:p w:rsidR="006E37C7" w:rsidRDefault="006E37C7" w:rsidP="00A4365E">
      <w:pPr>
        <w:rPr>
          <w:color w:val="000000"/>
        </w:rPr>
      </w:pPr>
    </w:p>
    <w:p w:rsidR="006E37C7" w:rsidRDefault="006E37C7" w:rsidP="00A4365E">
      <w:pPr>
        <w:rPr>
          <w:color w:val="000000"/>
        </w:rPr>
      </w:pPr>
      <w:r>
        <w:rPr>
          <w:color w:val="000000"/>
        </w:rPr>
        <w:t xml:space="preserve">Pages: 1-40 </w:t>
      </w:r>
    </w:p>
    <w:p w:rsidR="006E37C7" w:rsidRDefault="006E37C7" w:rsidP="00A4365E">
      <w:pPr>
        <w:rPr>
          <w:color w:val="000000"/>
        </w:rPr>
      </w:pPr>
    </w:p>
    <w:p w:rsidR="006E37C7" w:rsidRDefault="006E37C7" w:rsidP="007B3926">
      <w:pPr>
        <w:spacing w:line="360" w:lineRule="auto"/>
        <w:rPr>
          <w:color w:val="000000"/>
        </w:rPr>
      </w:pPr>
      <w:r>
        <w:rPr>
          <w:color w:val="000000"/>
        </w:rPr>
        <w:tab/>
        <w:t xml:space="preserve">The author Jay Asher begins the book </w:t>
      </w:r>
      <w:r w:rsidRPr="007B3926">
        <w:rPr>
          <w:i/>
          <w:iCs/>
          <w:color w:val="000000"/>
        </w:rPr>
        <w:t>Thirteen Reasons Why</w:t>
      </w:r>
      <w:r>
        <w:rPr>
          <w:color w:val="000000"/>
        </w:rPr>
        <w:t xml:space="preserve"> in a really interesting way that caught my attention and provided suspense. Instead of telling the story from the beginning, the book begins at the end, with the main character Clay mailing a mysterious package at the post office that has a list of thirteen people who will receive it. After finding out what's inside, Clay is mailing it to the next person on the list. At this point, we don't know what's in the box, but in the next few pages we later find out it contains seven audio tapes that tell the story of Hannah Baker, Clay's friend who has committed suicide. I like how the author builds suspense by starting the book with Clay mailing the tapes and wanting to "collapse" (3) and never see them again. When we get to the chapter entitled "Cassette One," we see that the story will also be told from Hannah's point of view, as she explains the "thirteen reasons why" she committed suicide on each of the side of the tape. I like that the point of view goes back and forth between Clay and Hannah so we get a good idea of how he feels about why she killed herself. At this point, there's even a map that Hannah enclosed with the tapes of places around the town that were important to why she killed herself. I went online to the website of the book to check out the map and found some other cool additions like Hannah's blog and youtube links that have Hannah actually reads to tapes. This was really cool, but I didn't listen to them all because I didn't want to ruin it by knowing what would happen next. So far, this book is interesting because the author created some serious suspense. Also, it seems like the book will go into detail about the reasons why a teenager like Hannah might commit suicide.  This is an important issue that happens every day but isn't really discussed too much. On the news, there are many stories about teenagers like Hannah who commit suicide because of bullying or family issues. It seems like in this book, Hannah was experiencing both of these issues. In the last few pages I read, she was explaining in the tapes how her name made it on a "Who's Hot/Not" list from all of the seniors in her school. When she found out she was on the list as a freshman who was new in school, she was totally embarrassed about how the guys in school mocked her and treated her badly. From this list, it seems people started talking about her and she got a bad reputation from guys lying about her, even though everyone knew the list was just a mean joke. It made me think about how some people can do cruel things and think it has no affect, but those actions can really be damaging to someone who takes them seriously. </w:t>
      </w:r>
    </w:p>
    <w:p w:rsidR="006E37C7" w:rsidRDefault="006E37C7" w:rsidP="007B3926">
      <w:pPr>
        <w:spacing w:line="360" w:lineRule="auto"/>
        <w:rPr>
          <w:color w:val="000000"/>
        </w:rPr>
      </w:pPr>
    </w:p>
    <w:p w:rsidR="006E37C7" w:rsidRDefault="006E37C7" w:rsidP="007B3926">
      <w:pPr>
        <w:spacing w:line="360" w:lineRule="auto"/>
        <w:rPr>
          <w:color w:val="000000"/>
        </w:rPr>
      </w:pPr>
    </w:p>
    <w:p w:rsidR="006E37C7" w:rsidRDefault="006E37C7" w:rsidP="007B3926">
      <w:pPr>
        <w:spacing w:line="360" w:lineRule="auto"/>
        <w:rPr>
          <w:color w:val="000000"/>
        </w:rPr>
      </w:pPr>
    </w:p>
    <w:p w:rsidR="006E37C7" w:rsidRDefault="006E37C7" w:rsidP="00550A67">
      <w:pPr>
        <w:spacing w:line="360" w:lineRule="auto"/>
        <w:jc w:val="center"/>
        <w:rPr>
          <w:b/>
          <w:bCs/>
          <w:color w:val="000000"/>
        </w:rPr>
      </w:pPr>
      <w:r>
        <w:rPr>
          <w:b/>
          <w:bCs/>
          <w:color w:val="000000"/>
        </w:rPr>
        <w:t>English 11</w:t>
      </w:r>
    </w:p>
    <w:p w:rsidR="006E37C7" w:rsidRPr="00550A67" w:rsidRDefault="006E37C7" w:rsidP="00550A67">
      <w:pPr>
        <w:spacing w:line="360" w:lineRule="auto"/>
        <w:jc w:val="center"/>
        <w:rPr>
          <w:b/>
          <w:bCs/>
          <w:color w:val="000000"/>
        </w:rPr>
      </w:pPr>
      <w:r w:rsidRPr="00550A67">
        <w:rPr>
          <w:b/>
          <w:bCs/>
          <w:color w:val="000000"/>
        </w:rPr>
        <w:t>Independent Reading Pacing Guide</w:t>
      </w:r>
      <w:r>
        <w:rPr>
          <w:b/>
          <w:bCs/>
          <w:color w:val="000000"/>
        </w:rPr>
        <w:t xml:space="preserve">: Quarter I </w:t>
      </w:r>
    </w:p>
    <w:p w:rsidR="006E37C7" w:rsidRDefault="006E37C7" w:rsidP="00550A67">
      <w:pPr>
        <w:pBdr>
          <w:top w:val="single" w:sz="4" w:space="1" w:color="auto"/>
          <w:left w:val="single" w:sz="4" w:space="4" w:color="auto"/>
          <w:bottom w:val="single" w:sz="4" w:space="1" w:color="auto"/>
          <w:right w:val="single" w:sz="4" w:space="4" w:color="auto"/>
        </w:pBdr>
        <w:spacing w:line="360" w:lineRule="auto"/>
        <w:rPr>
          <w:color w:val="000000"/>
        </w:rPr>
      </w:pPr>
      <w:r>
        <w:rPr>
          <w:color w:val="000000"/>
        </w:rPr>
        <w:t xml:space="preserve">Once your book has been approved and your pacing completed, please staple this page into your journal. You will be accountable for completing your pages on each journal due date. </w:t>
      </w:r>
    </w:p>
    <w:p w:rsidR="006E37C7" w:rsidRDefault="006E37C7" w:rsidP="00550A67">
      <w:pPr>
        <w:pBdr>
          <w:top w:val="single" w:sz="4" w:space="1" w:color="auto"/>
          <w:left w:val="single" w:sz="4" w:space="4" w:color="auto"/>
          <w:bottom w:val="single" w:sz="4" w:space="1" w:color="auto"/>
          <w:right w:val="single" w:sz="4" w:space="4" w:color="auto"/>
        </w:pBdr>
        <w:spacing w:line="360" w:lineRule="auto"/>
        <w:rPr>
          <w:color w:val="000000"/>
        </w:rPr>
      </w:pPr>
    </w:p>
    <w:p w:rsidR="006E37C7" w:rsidRDefault="006E37C7" w:rsidP="00550A67">
      <w:pPr>
        <w:pBdr>
          <w:top w:val="single" w:sz="4" w:space="1" w:color="auto"/>
          <w:left w:val="single" w:sz="4" w:space="4" w:color="auto"/>
          <w:bottom w:val="single" w:sz="4" w:space="1" w:color="auto"/>
          <w:right w:val="single" w:sz="4" w:space="4" w:color="auto"/>
        </w:pBdr>
        <w:spacing w:line="360" w:lineRule="auto"/>
        <w:rPr>
          <w:color w:val="000000"/>
        </w:rPr>
      </w:pPr>
      <w:r w:rsidRPr="006D1341">
        <w:rPr>
          <w:color w:val="000000"/>
          <w:u w:val="single"/>
        </w:rPr>
        <w:t>Pacing Tips:</w:t>
      </w:r>
      <w:r>
        <w:rPr>
          <w:color w:val="000000"/>
        </w:rPr>
        <w:t xml:space="preserve"> Consider when the assignment is due. Divide the total number of pages by the number of days/weeks for the assignment. Give yourself a "do-able" number of pages per night or per week and STICK to your schedule. Creating a pacing guide will allow you to complete assignments without falling behind. </w:t>
      </w:r>
    </w:p>
    <w:p w:rsidR="006E37C7" w:rsidRDefault="006E37C7" w:rsidP="007B3926">
      <w:pPr>
        <w:spacing w:line="360" w:lineRule="auto"/>
        <w:rPr>
          <w:color w:val="000000"/>
        </w:rPr>
      </w:pPr>
    </w:p>
    <w:p w:rsidR="006E37C7" w:rsidRDefault="006E37C7" w:rsidP="007B3926">
      <w:pPr>
        <w:spacing w:line="360" w:lineRule="auto"/>
        <w:rPr>
          <w:color w:val="000000"/>
        </w:rPr>
      </w:pPr>
      <w:r w:rsidRPr="00550A67">
        <w:rPr>
          <w:b/>
          <w:bCs/>
          <w:color w:val="000000"/>
        </w:rPr>
        <w:t>Student Name:</w:t>
      </w:r>
      <w:r>
        <w:rPr>
          <w:color w:val="000000"/>
        </w:rPr>
        <w:t xml:space="preserve"> _______________________________________________</w:t>
      </w:r>
    </w:p>
    <w:p w:rsidR="006E37C7" w:rsidRDefault="006E37C7" w:rsidP="007B3926">
      <w:pPr>
        <w:spacing w:line="360" w:lineRule="auto"/>
        <w:rPr>
          <w:color w:val="000000"/>
        </w:rPr>
      </w:pPr>
    </w:p>
    <w:p w:rsidR="006E37C7" w:rsidRDefault="006E37C7" w:rsidP="007B3926">
      <w:pPr>
        <w:spacing w:line="360" w:lineRule="auto"/>
        <w:rPr>
          <w:color w:val="000000"/>
        </w:rPr>
      </w:pPr>
      <w:r w:rsidRPr="00550A67">
        <w:rPr>
          <w:b/>
          <w:bCs/>
          <w:color w:val="000000"/>
        </w:rPr>
        <w:t>Book TAG</w:t>
      </w:r>
      <w:r>
        <w:rPr>
          <w:color w:val="000000"/>
        </w:rPr>
        <w:t xml:space="preserve"> (title, author, genre):_______________________________________________________________</w:t>
      </w:r>
    </w:p>
    <w:p w:rsidR="006E37C7" w:rsidRDefault="006E37C7" w:rsidP="007B3926">
      <w:pPr>
        <w:spacing w:line="360" w:lineRule="auto"/>
        <w:rPr>
          <w:color w:val="000000"/>
        </w:rPr>
      </w:pPr>
      <w:r>
        <w:rPr>
          <w:color w:val="000000"/>
        </w:rPr>
        <w:t>__________________________________________________________________________________________</w:t>
      </w:r>
    </w:p>
    <w:p w:rsidR="006E37C7" w:rsidRDefault="006E37C7" w:rsidP="007B3926">
      <w:pPr>
        <w:spacing w:line="360" w:lineRule="auto"/>
        <w:rPr>
          <w:color w:val="000000"/>
        </w:rPr>
      </w:pPr>
    </w:p>
    <w:p w:rsidR="006E37C7" w:rsidRDefault="006E37C7" w:rsidP="007B3926">
      <w:pPr>
        <w:spacing w:line="360" w:lineRule="auto"/>
        <w:rPr>
          <w:color w:val="000000"/>
        </w:rPr>
      </w:pPr>
      <w:r w:rsidRPr="00550A67">
        <w:rPr>
          <w:b/>
          <w:bCs/>
          <w:color w:val="000000"/>
        </w:rPr>
        <w:t>Number of Pages</w:t>
      </w:r>
      <w:r>
        <w:rPr>
          <w:color w:val="000000"/>
        </w:rPr>
        <w:t>:_________________</w:t>
      </w:r>
    </w:p>
    <w:p w:rsidR="006E37C7" w:rsidRDefault="006E37C7" w:rsidP="007B3926">
      <w:pPr>
        <w:spacing w:line="360" w:lineRule="auto"/>
        <w:rPr>
          <w:color w:val="000000"/>
        </w:rPr>
      </w:pPr>
    </w:p>
    <w:tbl>
      <w:tblPr>
        <w:tblW w:w="7430" w:type="dxa"/>
        <w:tblInd w:w="1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15"/>
        <w:gridCol w:w="3715"/>
      </w:tblGrid>
      <w:tr w:rsidR="006E37C7" w:rsidTr="00D40F1A">
        <w:trPr>
          <w:trHeight w:val="551"/>
        </w:trPr>
        <w:tc>
          <w:tcPr>
            <w:tcW w:w="3715" w:type="dxa"/>
          </w:tcPr>
          <w:p w:rsidR="006E37C7" w:rsidRPr="00AE07F0" w:rsidRDefault="006E37C7" w:rsidP="00AE07F0">
            <w:pPr>
              <w:spacing w:line="360" w:lineRule="auto"/>
              <w:rPr>
                <w:b/>
                <w:bCs/>
                <w:color w:val="000000"/>
              </w:rPr>
            </w:pPr>
            <w:r w:rsidRPr="00AE07F0">
              <w:rPr>
                <w:b/>
                <w:bCs/>
                <w:color w:val="000000"/>
                <w:sz w:val="22"/>
                <w:szCs w:val="22"/>
              </w:rPr>
              <w:t>Journal Due Date  (Thursday)</w:t>
            </w:r>
          </w:p>
        </w:tc>
        <w:tc>
          <w:tcPr>
            <w:tcW w:w="3715" w:type="dxa"/>
          </w:tcPr>
          <w:p w:rsidR="006E37C7" w:rsidRPr="00AE07F0" w:rsidRDefault="006E37C7" w:rsidP="00AE07F0">
            <w:pPr>
              <w:spacing w:line="360" w:lineRule="auto"/>
              <w:jc w:val="center"/>
              <w:rPr>
                <w:b/>
                <w:bCs/>
                <w:color w:val="000000"/>
              </w:rPr>
            </w:pPr>
            <w:r w:rsidRPr="00AE07F0">
              <w:rPr>
                <w:b/>
                <w:bCs/>
                <w:color w:val="000000"/>
                <w:sz w:val="22"/>
                <w:szCs w:val="22"/>
              </w:rPr>
              <w:t>Pages Due</w:t>
            </w:r>
          </w:p>
        </w:tc>
      </w:tr>
      <w:tr w:rsidR="006E37C7" w:rsidTr="00D40F1A">
        <w:trPr>
          <w:trHeight w:val="551"/>
        </w:trPr>
        <w:tc>
          <w:tcPr>
            <w:tcW w:w="3715" w:type="dxa"/>
          </w:tcPr>
          <w:p w:rsidR="006E37C7" w:rsidRDefault="006E37C7" w:rsidP="00AE07F0">
            <w:pPr>
              <w:spacing w:line="360" w:lineRule="auto"/>
              <w:rPr>
                <w:color w:val="000000"/>
              </w:rPr>
            </w:pPr>
            <w:r>
              <w:rPr>
                <w:color w:val="000000"/>
              </w:rPr>
              <w:t>October 25</w:t>
            </w:r>
            <w:r w:rsidRPr="00D40F1A">
              <w:rPr>
                <w:color w:val="000000"/>
                <w:vertAlign w:val="superscript"/>
              </w:rPr>
              <w:t>th</w:t>
            </w:r>
            <w:r>
              <w:rPr>
                <w:color w:val="000000"/>
              </w:rPr>
              <w:t xml:space="preserve"> </w:t>
            </w:r>
          </w:p>
        </w:tc>
        <w:tc>
          <w:tcPr>
            <w:tcW w:w="3715" w:type="dxa"/>
          </w:tcPr>
          <w:p w:rsidR="006E37C7" w:rsidRDefault="006E37C7" w:rsidP="00AE07F0">
            <w:pPr>
              <w:spacing w:line="360" w:lineRule="auto"/>
              <w:rPr>
                <w:color w:val="000000"/>
              </w:rPr>
            </w:pPr>
          </w:p>
          <w:p w:rsidR="006E37C7" w:rsidRPr="00AE07F0" w:rsidRDefault="006E37C7" w:rsidP="00AE07F0">
            <w:pPr>
              <w:spacing w:line="360" w:lineRule="auto"/>
              <w:rPr>
                <w:color w:val="000000"/>
              </w:rPr>
            </w:pPr>
          </w:p>
        </w:tc>
      </w:tr>
      <w:tr w:rsidR="006E37C7" w:rsidTr="00D40F1A">
        <w:trPr>
          <w:trHeight w:val="551"/>
        </w:trPr>
        <w:tc>
          <w:tcPr>
            <w:tcW w:w="3715" w:type="dxa"/>
          </w:tcPr>
          <w:p w:rsidR="006E37C7" w:rsidRPr="00AE07F0" w:rsidRDefault="006E37C7" w:rsidP="00AE07F0">
            <w:pPr>
              <w:spacing w:line="360" w:lineRule="auto"/>
              <w:rPr>
                <w:color w:val="000000"/>
              </w:rPr>
            </w:pPr>
            <w:r>
              <w:rPr>
                <w:color w:val="000000"/>
              </w:rPr>
              <w:t>November 1st</w:t>
            </w:r>
          </w:p>
        </w:tc>
        <w:tc>
          <w:tcPr>
            <w:tcW w:w="3715" w:type="dxa"/>
          </w:tcPr>
          <w:p w:rsidR="006E37C7" w:rsidRDefault="006E37C7" w:rsidP="00AE07F0">
            <w:pPr>
              <w:spacing w:line="360" w:lineRule="auto"/>
              <w:rPr>
                <w:color w:val="000000"/>
              </w:rPr>
            </w:pPr>
          </w:p>
          <w:p w:rsidR="006E37C7" w:rsidRPr="00AE07F0" w:rsidRDefault="006E37C7" w:rsidP="00AE07F0">
            <w:pPr>
              <w:spacing w:line="360" w:lineRule="auto"/>
              <w:rPr>
                <w:color w:val="000000"/>
              </w:rPr>
            </w:pPr>
          </w:p>
        </w:tc>
      </w:tr>
      <w:tr w:rsidR="006E37C7" w:rsidTr="00D40F1A">
        <w:trPr>
          <w:trHeight w:val="551"/>
        </w:trPr>
        <w:tc>
          <w:tcPr>
            <w:tcW w:w="3715" w:type="dxa"/>
          </w:tcPr>
          <w:p w:rsidR="006E37C7" w:rsidRPr="00AE07F0" w:rsidRDefault="006E37C7" w:rsidP="00AE07F0">
            <w:pPr>
              <w:spacing w:line="360" w:lineRule="auto"/>
              <w:rPr>
                <w:color w:val="000000"/>
              </w:rPr>
            </w:pPr>
            <w:r>
              <w:rPr>
                <w:color w:val="000000"/>
              </w:rPr>
              <w:t>November 8</w:t>
            </w:r>
            <w:r w:rsidRPr="00D40F1A">
              <w:rPr>
                <w:color w:val="000000"/>
                <w:vertAlign w:val="superscript"/>
              </w:rPr>
              <w:t>th</w:t>
            </w:r>
            <w:r>
              <w:rPr>
                <w:color w:val="000000"/>
              </w:rPr>
              <w:t xml:space="preserve"> </w:t>
            </w:r>
          </w:p>
        </w:tc>
        <w:tc>
          <w:tcPr>
            <w:tcW w:w="3715" w:type="dxa"/>
          </w:tcPr>
          <w:p w:rsidR="006E37C7" w:rsidRDefault="006E37C7" w:rsidP="00AE07F0">
            <w:pPr>
              <w:spacing w:line="360" w:lineRule="auto"/>
              <w:rPr>
                <w:color w:val="000000"/>
              </w:rPr>
            </w:pPr>
          </w:p>
          <w:p w:rsidR="006E37C7" w:rsidRPr="00AE07F0" w:rsidRDefault="006E37C7" w:rsidP="00AE07F0">
            <w:pPr>
              <w:spacing w:line="360" w:lineRule="auto"/>
              <w:rPr>
                <w:color w:val="000000"/>
              </w:rPr>
            </w:pPr>
          </w:p>
        </w:tc>
      </w:tr>
      <w:tr w:rsidR="006E37C7" w:rsidTr="00D40F1A">
        <w:trPr>
          <w:trHeight w:val="551"/>
        </w:trPr>
        <w:tc>
          <w:tcPr>
            <w:tcW w:w="3715" w:type="dxa"/>
          </w:tcPr>
          <w:p w:rsidR="006E37C7" w:rsidRPr="00AE07F0" w:rsidRDefault="006E37C7" w:rsidP="00AE07F0">
            <w:pPr>
              <w:spacing w:line="360" w:lineRule="auto"/>
              <w:rPr>
                <w:color w:val="000000"/>
              </w:rPr>
            </w:pPr>
            <w:r>
              <w:rPr>
                <w:color w:val="000000"/>
              </w:rPr>
              <w:t>November 15</w:t>
            </w:r>
            <w:r w:rsidRPr="00D40F1A">
              <w:rPr>
                <w:color w:val="000000"/>
                <w:vertAlign w:val="superscript"/>
              </w:rPr>
              <w:t>th</w:t>
            </w:r>
            <w:r>
              <w:rPr>
                <w:color w:val="000000"/>
              </w:rPr>
              <w:t xml:space="preserve"> </w:t>
            </w:r>
          </w:p>
        </w:tc>
        <w:tc>
          <w:tcPr>
            <w:tcW w:w="3715" w:type="dxa"/>
          </w:tcPr>
          <w:p w:rsidR="006E37C7" w:rsidRDefault="006E37C7" w:rsidP="00AE07F0">
            <w:pPr>
              <w:spacing w:line="360" w:lineRule="auto"/>
              <w:rPr>
                <w:color w:val="000000"/>
              </w:rPr>
            </w:pPr>
          </w:p>
          <w:p w:rsidR="006E37C7" w:rsidRPr="00AE07F0" w:rsidRDefault="006E37C7" w:rsidP="00AE07F0">
            <w:pPr>
              <w:spacing w:line="360" w:lineRule="auto"/>
              <w:rPr>
                <w:color w:val="000000"/>
              </w:rPr>
            </w:pPr>
          </w:p>
        </w:tc>
      </w:tr>
      <w:tr w:rsidR="006E37C7" w:rsidTr="00D40F1A">
        <w:trPr>
          <w:trHeight w:val="529"/>
        </w:trPr>
        <w:tc>
          <w:tcPr>
            <w:tcW w:w="3715" w:type="dxa"/>
          </w:tcPr>
          <w:p w:rsidR="006E37C7" w:rsidRPr="00AE07F0" w:rsidRDefault="006E37C7" w:rsidP="00AE07F0">
            <w:pPr>
              <w:spacing w:line="360" w:lineRule="auto"/>
              <w:rPr>
                <w:color w:val="000000"/>
              </w:rPr>
            </w:pPr>
            <w:r>
              <w:rPr>
                <w:color w:val="000000"/>
              </w:rPr>
              <w:t>November 20</w:t>
            </w:r>
            <w:r w:rsidRPr="00D40F1A">
              <w:rPr>
                <w:color w:val="000000"/>
                <w:vertAlign w:val="superscript"/>
              </w:rPr>
              <w:t>th</w:t>
            </w:r>
            <w:r>
              <w:rPr>
                <w:color w:val="000000"/>
              </w:rPr>
              <w:t xml:space="preserve"> (Tuesday) </w:t>
            </w:r>
          </w:p>
        </w:tc>
        <w:tc>
          <w:tcPr>
            <w:tcW w:w="3715" w:type="dxa"/>
          </w:tcPr>
          <w:p w:rsidR="006E37C7" w:rsidRDefault="006E37C7" w:rsidP="00AE07F0">
            <w:pPr>
              <w:spacing w:line="360" w:lineRule="auto"/>
              <w:rPr>
                <w:color w:val="000000"/>
              </w:rPr>
            </w:pPr>
          </w:p>
          <w:p w:rsidR="006E37C7" w:rsidRPr="00AE07F0" w:rsidRDefault="006E37C7" w:rsidP="00AE07F0">
            <w:pPr>
              <w:spacing w:line="360" w:lineRule="auto"/>
              <w:rPr>
                <w:color w:val="000000"/>
              </w:rPr>
            </w:pPr>
          </w:p>
        </w:tc>
      </w:tr>
      <w:tr w:rsidR="006E37C7" w:rsidTr="00D40F1A">
        <w:trPr>
          <w:trHeight w:val="551"/>
        </w:trPr>
        <w:tc>
          <w:tcPr>
            <w:tcW w:w="3715" w:type="dxa"/>
          </w:tcPr>
          <w:p w:rsidR="006E37C7" w:rsidRPr="00AE07F0" w:rsidRDefault="006E37C7" w:rsidP="00AE07F0">
            <w:pPr>
              <w:spacing w:line="360" w:lineRule="auto"/>
              <w:rPr>
                <w:color w:val="000000"/>
              </w:rPr>
            </w:pPr>
            <w:r>
              <w:rPr>
                <w:color w:val="000000"/>
              </w:rPr>
              <w:t>November 29</w:t>
            </w:r>
            <w:r w:rsidRPr="00D40F1A">
              <w:rPr>
                <w:color w:val="000000"/>
                <w:vertAlign w:val="superscript"/>
              </w:rPr>
              <w:t>th</w:t>
            </w:r>
            <w:r>
              <w:rPr>
                <w:color w:val="000000"/>
              </w:rPr>
              <w:t xml:space="preserve"> </w:t>
            </w:r>
          </w:p>
        </w:tc>
        <w:tc>
          <w:tcPr>
            <w:tcW w:w="3715" w:type="dxa"/>
          </w:tcPr>
          <w:p w:rsidR="006E37C7" w:rsidRDefault="006E37C7" w:rsidP="00AE07F0">
            <w:pPr>
              <w:spacing w:line="360" w:lineRule="auto"/>
              <w:rPr>
                <w:color w:val="000000"/>
              </w:rPr>
            </w:pPr>
            <w:r>
              <w:rPr>
                <w:color w:val="000000"/>
              </w:rPr>
              <w:t>End book * with exceptions</w:t>
            </w:r>
          </w:p>
          <w:p w:rsidR="006E37C7" w:rsidRPr="00AE07F0" w:rsidRDefault="006E37C7" w:rsidP="00AE07F0">
            <w:pPr>
              <w:spacing w:line="360" w:lineRule="auto"/>
              <w:rPr>
                <w:color w:val="000000"/>
              </w:rPr>
            </w:pPr>
          </w:p>
        </w:tc>
      </w:tr>
    </w:tbl>
    <w:p w:rsidR="006E37C7" w:rsidRDefault="006E37C7" w:rsidP="007B3926">
      <w:pPr>
        <w:spacing w:line="360" w:lineRule="auto"/>
        <w:rPr>
          <w:color w:val="000000"/>
        </w:rPr>
      </w:pPr>
    </w:p>
    <w:p w:rsidR="006E37C7" w:rsidRDefault="006E37C7" w:rsidP="007B3926">
      <w:pPr>
        <w:spacing w:line="360" w:lineRule="auto"/>
        <w:rPr>
          <w:color w:val="000000"/>
        </w:rPr>
      </w:pPr>
      <w:r>
        <w:rPr>
          <w:color w:val="000000"/>
        </w:rPr>
        <w:t xml:space="preserve">* students reading longer or more challenging books may be given more time to complete the selection. </w:t>
      </w:r>
    </w:p>
    <w:p w:rsidR="006E37C7" w:rsidRDefault="006E37C7" w:rsidP="00316DD7">
      <w:pPr>
        <w:pBdr>
          <w:top w:val="single" w:sz="4" w:space="1" w:color="auto"/>
          <w:left w:val="single" w:sz="4" w:space="4" w:color="auto"/>
          <w:bottom w:val="single" w:sz="4" w:space="1" w:color="auto"/>
          <w:right w:val="single" w:sz="4" w:space="4" w:color="auto"/>
        </w:pBdr>
        <w:spacing w:line="360" w:lineRule="auto"/>
        <w:rPr>
          <w:color w:val="000000"/>
        </w:rPr>
      </w:pPr>
      <w:r>
        <w:rPr>
          <w:color w:val="000000"/>
        </w:rPr>
        <w:t xml:space="preserve">Note: This is not a “one-book-per-quarter” assignment. When you complete one book, you will begin your next selection. However, you will not be required to write more journal entries than your weekly assignment. </w:t>
      </w:r>
    </w:p>
    <w:p w:rsidR="006E37C7" w:rsidRDefault="006E37C7" w:rsidP="007B3926">
      <w:pPr>
        <w:spacing w:line="360" w:lineRule="auto"/>
        <w:rPr>
          <w:color w:val="000000"/>
        </w:rPr>
      </w:pPr>
    </w:p>
    <w:p w:rsidR="006E37C7" w:rsidRDefault="006E37C7" w:rsidP="007B3926">
      <w:pPr>
        <w:spacing w:line="360" w:lineRule="auto"/>
        <w:rPr>
          <w:color w:val="000000"/>
        </w:rPr>
      </w:pPr>
    </w:p>
    <w:p w:rsidR="006E37C7" w:rsidRDefault="006E37C7" w:rsidP="007B3926">
      <w:pPr>
        <w:spacing w:line="360" w:lineRule="auto"/>
        <w:rPr>
          <w:color w:val="000000"/>
        </w:rPr>
      </w:pPr>
    </w:p>
    <w:p w:rsidR="006E37C7" w:rsidRDefault="006E37C7" w:rsidP="007B3926">
      <w:pPr>
        <w:spacing w:line="360" w:lineRule="auto"/>
        <w:rPr>
          <w:color w:val="000000"/>
        </w:rPr>
      </w:pPr>
    </w:p>
    <w:p w:rsidR="006E37C7" w:rsidRDefault="006E37C7" w:rsidP="007B3926">
      <w:pPr>
        <w:spacing w:line="360" w:lineRule="auto"/>
        <w:rPr>
          <w:color w:val="000000"/>
        </w:rPr>
      </w:pPr>
    </w:p>
    <w:p w:rsidR="006E37C7" w:rsidRDefault="006E37C7" w:rsidP="007B3926">
      <w:pPr>
        <w:spacing w:line="360" w:lineRule="auto"/>
        <w:rPr>
          <w:color w:val="000000"/>
        </w:rPr>
      </w:pPr>
    </w:p>
    <w:p w:rsidR="006E37C7" w:rsidRDefault="006E37C7" w:rsidP="007B3926">
      <w:pPr>
        <w:spacing w:line="360" w:lineRule="auto"/>
        <w:rPr>
          <w:color w:val="000000"/>
        </w:rPr>
      </w:pPr>
    </w:p>
    <w:p w:rsidR="006E37C7" w:rsidRDefault="006E37C7" w:rsidP="007B3926">
      <w:pPr>
        <w:spacing w:line="360" w:lineRule="auto"/>
        <w:rPr>
          <w:color w:val="000000"/>
        </w:rPr>
      </w:pPr>
    </w:p>
    <w:p w:rsidR="006E37C7" w:rsidRDefault="006E37C7" w:rsidP="00A4365E">
      <w:pPr>
        <w:rPr>
          <w:color w:val="000000"/>
        </w:rPr>
      </w:pPr>
    </w:p>
    <w:p w:rsidR="006E37C7" w:rsidRPr="005168E3" w:rsidRDefault="006E37C7" w:rsidP="00A4365E">
      <w:pPr>
        <w:rPr>
          <w:color w:val="000000"/>
        </w:rPr>
      </w:pPr>
    </w:p>
    <w:sectPr w:rsidR="006E37C7" w:rsidRPr="005168E3" w:rsidSect="007B3926">
      <w:headerReference w:type="default" r:id="rId8"/>
      <w:pgSz w:w="12240" w:h="15840"/>
      <w:pgMar w:top="720" w:right="720" w:bottom="720" w:left="72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7C7" w:rsidRDefault="006E37C7" w:rsidP="00A4365E">
      <w:r>
        <w:separator/>
      </w:r>
    </w:p>
  </w:endnote>
  <w:endnote w:type="continuationSeparator" w:id="0">
    <w:p w:rsidR="006E37C7" w:rsidRDefault="006E37C7" w:rsidP="00A436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7C7" w:rsidRDefault="006E37C7" w:rsidP="00A4365E">
      <w:r>
        <w:separator/>
      </w:r>
    </w:p>
  </w:footnote>
  <w:footnote w:type="continuationSeparator" w:id="0">
    <w:p w:rsidR="006E37C7" w:rsidRDefault="006E37C7" w:rsidP="00A436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7C7" w:rsidRDefault="006E37C7">
    <w:pPr>
      <w:pStyle w:val="Header"/>
    </w:pPr>
    <w:r>
      <w:tab/>
    </w:r>
    <w:r>
      <w:tab/>
      <w:t>Silva/11</w:t>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48DD"/>
    <w:multiLevelType w:val="hybridMultilevel"/>
    <w:tmpl w:val="3762F8EC"/>
    <w:lvl w:ilvl="0" w:tplc="35D8F600">
      <w:start w:val="1"/>
      <w:numFmt w:val="decimal"/>
      <w:lvlText w:val="%1."/>
      <w:lvlJc w:val="left"/>
      <w:pPr>
        <w:tabs>
          <w:tab w:val="num" w:pos="720"/>
        </w:tabs>
        <w:ind w:left="720" w:hanging="360"/>
      </w:pPr>
    </w:lvl>
    <w:lvl w:ilvl="1" w:tplc="F7F2BC0C" w:tentative="1">
      <w:start w:val="1"/>
      <w:numFmt w:val="decimal"/>
      <w:lvlText w:val="%2."/>
      <w:lvlJc w:val="left"/>
      <w:pPr>
        <w:tabs>
          <w:tab w:val="num" w:pos="1440"/>
        </w:tabs>
        <w:ind w:left="1440" w:hanging="360"/>
      </w:pPr>
    </w:lvl>
    <w:lvl w:ilvl="2" w:tplc="99B09022" w:tentative="1">
      <w:start w:val="1"/>
      <w:numFmt w:val="decimal"/>
      <w:lvlText w:val="%3."/>
      <w:lvlJc w:val="left"/>
      <w:pPr>
        <w:tabs>
          <w:tab w:val="num" w:pos="2160"/>
        </w:tabs>
        <w:ind w:left="2160" w:hanging="360"/>
      </w:pPr>
    </w:lvl>
    <w:lvl w:ilvl="3" w:tplc="D66EEABC" w:tentative="1">
      <w:start w:val="1"/>
      <w:numFmt w:val="decimal"/>
      <w:lvlText w:val="%4."/>
      <w:lvlJc w:val="left"/>
      <w:pPr>
        <w:tabs>
          <w:tab w:val="num" w:pos="2880"/>
        </w:tabs>
        <w:ind w:left="2880" w:hanging="360"/>
      </w:pPr>
    </w:lvl>
    <w:lvl w:ilvl="4" w:tplc="F212306A" w:tentative="1">
      <w:start w:val="1"/>
      <w:numFmt w:val="decimal"/>
      <w:lvlText w:val="%5."/>
      <w:lvlJc w:val="left"/>
      <w:pPr>
        <w:tabs>
          <w:tab w:val="num" w:pos="3600"/>
        </w:tabs>
        <w:ind w:left="3600" w:hanging="360"/>
      </w:pPr>
    </w:lvl>
    <w:lvl w:ilvl="5" w:tplc="C6540F3A" w:tentative="1">
      <w:start w:val="1"/>
      <w:numFmt w:val="decimal"/>
      <w:lvlText w:val="%6."/>
      <w:lvlJc w:val="left"/>
      <w:pPr>
        <w:tabs>
          <w:tab w:val="num" w:pos="4320"/>
        </w:tabs>
        <w:ind w:left="4320" w:hanging="360"/>
      </w:pPr>
    </w:lvl>
    <w:lvl w:ilvl="6" w:tplc="9B1CF0A2" w:tentative="1">
      <w:start w:val="1"/>
      <w:numFmt w:val="decimal"/>
      <w:lvlText w:val="%7."/>
      <w:lvlJc w:val="left"/>
      <w:pPr>
        <w:tabs>
          <w:tab w:val="num" w:pos="5040"/>
        </w:tabs>
        <w:ind w:left="5040" w:hanging="360"/>
      </w:pPr>
    </w:lvl>
    <w:lvl w:ilvl="7" w:tplc="014C1040" w:tentative="1">
      <w:start w:val="1"/>
      <w:numFmt w:val="decimal"/>
      <w:lvlText w:val="%8."/>
      <w:lvlJc w:val="left"/>
      <w:pPr>
        <w:tabs>
          <w:tab w:val="num" w:pos="5760"/>
        </w:tabs>
        <w:ind w:left="5760" w:hanging="360"/>
      </w:pPr>
    </w:lvl>
    <w:lvl w:ilvl="8" w:tplc="AC2A7080" w:tentative="1">
      <w:start w:val="1"/>
      <w:numFmt w:val="decimal"/>
      <w:lvlText w:val="%9."/>
      <w:lvlJc w:val="left"/>
      <w:pPr>
        <w:tabs>
          <w:tab w:val="num" w:pos="6480"/>
        </w:tabs>
        <w:ind w:left="6480" w:hanging="360"/>
      </w:pPr>
    </w:lvl>
  </w:abstractNum>
  <w:abstractNum w:abstractNumId="1">
    <w:nsid w:val="1B65156F"/>
    <w:multiLevelType w:val="hybridMultilevel"/>
    <w:tmpl w:val="F594B814"/>
    <w:lvl w:ilvl="0" w:tplc="61D485BA">
      <w:start w:val="1"/>
      <w:numFmt w:val="decimal"/>
      <w:lvlText w:val="%1."/>
      <w:lvlJc w:val="left"/>
      <w:pPr>
        <w:tabs>
          <w:tab w:val="num" w:pos="720"/>
        </w:tabs>
        <w:ind w:left="720" w:hanging="360"/>
      </w:pPr>
    </w:lvl>
    <w:lvl w:ilvl="1" w:tplc="BD7A8722" w:tentative="1">
      <w:start w:val="1"/>
      <w:numFmt w:val="decimal"/>
      <w:lvlText w:val="%2."/>
      <w:lvlJc w:val="left"/>
      <w:pPr>
        <w:tabs>
          <w:tab w:val="num" w:pos="1440"/>
        </w:tabs>
        <w:ind w:left="1440" w:hanging="360"/>
      </w:pPr>
    </w:lvl>
    <w:lvl w:ilvl="2" w:tplc="8D4C04CE" w:tentative="1">
      <w:start w:val="1"/>
      <w:numFmt w:val="decimal"/>
      <w:lvlText w:val="%3."/>
      <w:lvlJc w:val="left"/>
      <w:pPr>
        <w:tabs>
          <w:tab w:val="num" w:pos="2160"/>
        </w:tabs>
        <w:ind w:left="2160" w:hanging="360"/>
      </w:pPr>
    </w:lvl>
    <w:lvl w:ilvl="3" w:tplc="9E7ED7B2" w:tentative="1">
      <w:start w:val="1"/>
      <w:numFmt w:val="decimal"/>
      <w:lvlText w:val="%4."/>
      <w:lvlJc w:val="left"/>
      <w:pPr>
        <w:tabs>
          <w:tab w:val="num" w:pos="2880"/>
        </w:tabs>
        <w:ind w:left="2880" w:hanging="360"/>
      </w:pPr>
    </w:lvl>
    <w:lvl w:ilvl="4" w:tplc="897A7690" w:tentative="1">
      <w:start w:val="1"/>
      <w:numFmt w:val="decimal"/>
      <w:lvlText w:val="%5."/>
      <w:lvlJc w:val="left"/>
      <w:pPr>
        <w:tabs>
          <w:tab w:val="num" w:pos="3600"/>
        </w:tabs>
        <w:ind w:left="3600" w:hanging="360"/>
      </w:pPr>
    </w:lvl>
    <w:lvl w:ilvl="5" w:tplc="FDD809A0" w:tentative="1">
      <w:start w:val="1"/>
      <w:numFmt w:val="decimal"/>
      <w:lvlText w:val="%6."/>
      <w:lvlJc w:val="left"/>
      <w:pPr>
        <w:tabs>
          <w:tab w:val="num" w:pos="4320"/>
        </w:tabs>
        <w:ind w:left="4320" w:hanging="360"/>
      </w:pPr>
    </w:lvl>
    <w:lvl w:ilvl="6" w:tplc="B4C6BA4A" w:tentative="1">
      <w:start w:val="1"/>
      <w:numFmt w:val="decimal"/>
      <w:lvlText w:val="%7."/>
      <w:lvlJc w:val="left"/>
      <w:pPr>
        <w:tabs>
          <w:tab w:val="num" w:pos="5040"/>
        </w:tabs>
        <w:ind w:left="5040" w:hanging="360"/>
      </w:pPr>
    </w:lvl>
    <w:lvl w:ilvl="7" w:tplc="522E26CC" w:tentative="1">
      <w:start w:val="1"/>
      <w:numFmt w:val="decimal"/>
      <w:lvlText w:val="%8."/>
      <w:lvlJc w:val="left"/>
      <w:pPr>
        <w:tabs>
          <w:tab w:val="num" w:pos="5760"/>
        </w:tabs>
        <w:ind w:left="5760" w:hanging="360"/>
      </w:pPr>
    </w:lvl>
    <w:lvl w:ilvl="8" w:tplc="D5B06E36" w:tentative="1">
      <w:start w:val="1"/>
      <w:numFmt w:val="decimal"/>
      <w:lvlText w:val="%9."/>
      <w:lvlJc w:val="left"/>
      <w:pPr>
        <w:tabs>
          <w:tab w:val="num" w:pos="6480"/>
        </w:tabs>
        <w:ind w:left="6480" w:hanging="360"/>
      </w:pPr>
    </w:lvl>
  </w:abstractNum>
  <w:abstractNum w:abstractNumId="2">
    <w:nsid w:val="1C2976D3"/>
    <w:multiLevelType w:val="hybridMultilevel"/>
    <w:tmpl w:val="C34A9824"/>
    <w:lvl w:ilvl="0" w:tplc="170EE2C4">
      <w:start w:val="1"/>
      <w:numFmt w:val="decimal"/>
      <w:lvlText w:val="%1."/>
      <w:lvlJc w:val="left"/>
      <w:pPr>
        <w:tabs>
          <w:tab w:val="num" w:pos="720"/>
        </w:tabs>
        <w:ind w:left="720" w:hanging="360"/>
      </w:pPr>
    </w:lvl>
    <w:lvl w:ilvl="1" w:tplc="1090AEE2" w:tentative="1">
      <w:start w:val="1"/>
      <w:numFmt w:val="decimal"/>
      <w:lvlText w:val="%2."/>
      <w:lvlJc w:val="left"/>
      <w:pPr>
        <w:tabs>
          <w:tab w:val="num" w:pos="1440"/>
        </w:tabs>
        <w:ind w:left="1440" w:hanging="360"/>
      </w:pPr>
    </w:lvl>
    <w:lvl w:ilvl="2" w:tplc="B2B4320C" w:tentative="1">
      <w:start w:val="1"/>
      <w:numFmt w:val="decimal"/>
      <w:lvlText w:val="%3."/>
      <w:lvlJc w:val="left"/>
      <w:pPr>
        <w:tabs>
          <w:tab w:val="num" w:pos="2160"/>
        </w:tabs>
        <w:ind w:left="2160" w:hanging="360"/>
      </w:pPr>
    </w:lvl>
    <w:lvl w:ilvl="3" w:tplc="45F654F8" w:tentative="1">
      <w:start w:val="1"/>
      <w:numFmt w:val="decimal"/>
      <w:lvlText w:val="%4."/>
      <w:lvlJc w:val="left"/>
      <w:pPr>
        <w:tabs>
          <w:tab w:val="num" w:pos="2880"/>
        </w:tabs>
        <w:ind w:left="2880" w:hanging="360"/>
      </w:pPr>
    </w:lvl>
    <w:lvl w:ilvl="4" w:tplc="43F0CF7A" w:tentative="1">
      <w:start w:val="1"/>
      <w:numFmt w:val="decimal"/>
      <w:lvlText w:val="%5."/>
      <w:lvlJc w:val="left"/>
      <w:pPr>
        <w:tabs>
          <w:tab w:val="num" w:pos="3600"/>
        </w:tabs>
        <w:ind w:left="3600" w:hanging="360"/>
      </w:pPr>
    </w:lvl>
    <w:lvl w:ilvl="5" w:tplc="FC20EA0A" w:tentative="1">
      <w:start w:val="1"/>
      <w:numFmt w:val="decimal"/>
      <w:lvlText w:val="%6."/>
      <w:lvlJc w:val="left"/>
      <w:pPr>
        <w:tabs>
          <w:tab w:val="num" w:pos="4320"/>
        </w:tabs>
        <w:ind w:left="4320" w:hanging="360"/>
      </w:pPr>
    </w:lvl>
    <w:lvl w:ilvl="6" w:tplc="2682B9AC" w:tentative="1">
      <w:start w:val="1"/>
      <w:numFmt w:val="decimal"/>
      <w:lvlText w:val="%7."/>
      <w:lvlJc w:val="left"/>
      <w:pPr>
        <w:tabs>
          <w:tab w:val="num" w:pos="5040"/>
        </w:tabs>
        <w:ind w:left="5040" w:hanging="360"/>
      </w:pPr>
    </w:lvl>
    <w:lvl w:ilvl="7" w:tplc="77A0CF46" w:tentative="1">
      <w:start w:val="1"/>
      <w:numFmt w:val="decimal"/>
      <w:lvlText w:val="%8."/>
      <w:lvlJc w:val="left"/>
      <w:pPr>
        <w:tabs>
          <w:tab w:val="num" w:pos="5760"/>
        </w:tabs>
        <w:ind w:left="5760" w:hanging="360"/>
      </w:pPr>
    </w:lvl>
    <w:lvl w:ilvl="8" w:tplc="54F0ED5C" w:tentative="1">
      <w:start w:val="1"/>
      <w:numFmt w:val="decimal"/>
      <w:lvlText w:val="%9."/>
      <w:lvlJc w:val="left"/>
      <w:pPr>
        <w:tabs>
          <w:tab w:val="num" w:pos="6480"/>
        </w:tabs>
        <w:ind w:left="6480" w:hanging="360"/>
      </w:pPr>
    </w:lvl>
  </w:abstractNum>
  <w:abstractNum w:abstractNumId="3">
    <w:nsid w:val="255C0500"/>
    <w:multiLevelType w:val="hybridMultilevel"/>
    <w:tmpl w:val="1B9C852A"/>
    <w:lvl w:ilvl="0" w:tplc="0888AD26">
      <w:start w:val="1"/>
      <w:numFmt w:val="decimal"/>
      <w:lvlText w:val="%1."/>
      <w:lvlJc w:val="left"/>
      <w:pPr>
        <w:tabs>
          <w:tab w:val="num" w:pos="720"/>
        </w:tabs>
        <w:ind w:left="720" w:hanging="360"/>
      </w:pPr>
    </w:lvl>
    <w:lvl w:ilvl="1" w:tplc="2D0A54FA" w:tentative="1">
      <w:start w:val="1"/>
      <w:numFmt w:val="decimal"/>
      <w:lvlText w:val="%2."/>
      <w:lvlJc w:val="left"/>
      <w:pPr>
        <w:tabs>
          <w:tab w:val="num" w:pos="1440"/>
        </w:tabs>
        <w:ind w:left="1440" w:hanging="360"/>
      </w:pPr>
    </w:lvl>
    <w:lvl w:ilvl="2" w:tplc="89A4D708" w:tentative="1">
      <w:start w:val="1"/>
      <w:numFmt w:val="decimal"/>
      <w:lvlText w:val="%3."/>
      <w:lvlJc w:val="left"/>
      <w:pPr>
        <w:tabs>
          <w:tab w:val="num" w:pos="2160"/>
        </w:tabs>
        <w:ind w:left="2160" w:hanging="360"/>
      </w:pPr>
    </w:lvl>
    <w:lvl w:ilvl="3" w:tplc="CD745F56" w:tentative="1">
      <w:start w:val="1"/>
      <w:numFmt w:val="decimal"/>
      <w:lvlText w:val="%4."/>
      <w:lvlJc w:val="left"/>
      <w:pPr>
        <w:tabs>
          <w:tab w:val="num" w:pos="2880"/>
        </w:tabs>
        <w:ind w:left="2880" w:hanging="360"/>
      </w:pPr>
    </w:lvl>
    <w:lvl w:ilvl="4" w:tplc="E15C0A18" w:tentative="1">
      <w:start w:val="1"/>
      <w:numFmt w:val="decimal"/>
      <w:lvlText w:val="%5."/>
      <w:lvlJc w:val="left"/>
      <w:pPr>
        <w:tabs>
          <w:tab w:val="num" w:pos="3600"/>
        </w:tabs>
        <w:ind w:left="3600" w:hanging="360"/>
      </w:pPr>
    </w:lvl>
    <w:lvl w:ilvl="5" w:tplc="74AC6340" w:tentative="1">
      <w:start w:val="1"/>
      <w:numFmt w:val="decimal"/>
      <w:lvlText w:val="%6."/>
      <w:lvlJc w:val="left"/>
      <w:pPr>
        <w:tabs>
          <w:tab w:val="num" w:pos="4320"/>
        </w:tabs>
        <w:ind w:left="4320" w:hanging="360"/>
      </w:pPr>
    </w:lvl>
    <w:lvl w:ilvl="6" w:tplc="E6AC1480" w:tentative="1">
      <w:start w:val="1"/>
      <w:numFmt w:val="decimal"/>
      <w:lvlText w:val="%7."/>
      <w:lvlJc w:val="left"/>
      <w:pPr>
        <w:tabs>
          <w:tab w:val="num" w:pos="5040"/>
        </w:tabs>
        <w:ind w:left="5040" w:hanging="360"/>
      </w:pPr>
    </w:lvl>
    <w:lvl w:ilvl="7" w:tplc="B8F04876" w:tentative="1">
      <w:start w:val="1"/>
      <w:numFmt w:val="decimal"/>
      <w:lvlText w:val="%8."/>
      <w:lvlJc w:val="left"/>
      <w:pPr>
        <w:tabs>
          <w:tab w:val="num" w:pos="5760"/>
        </w:tabs>
        <w:ind w:left="5760" w:hanging="360"/>
      </w:pPr>
    </w:lvl>
    <w:lvl w:ilvl="8" w:tplc="36D28138" w:tentative="1">
      <w:start w:val="1"/>
      <w:numFmt w:val="decimal"/>
      <w:lvlText w:val="%9."/>
      <w:lvlJc w:val="left"/>
      <w:pPr>
        <w:tabs>
          <w:tab w:val="num" w:pos="6480"/>
        </w:tabs>
        <w:ind w:left="6480" w:hanging="360"/>
      </w:pPr>
    </w:lvl>
  </w:abstractNum>
  <w:abstractNum w:abstractNumId="4">
    <w:nsid w:val="29670B32"/>
    <w:multiLevelType w:val="hybridMultilevel"/>
    <w:tmpl w:val="7B70F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80021D"/>
    <w:multiLevelType w:val="hybridMultilevel"/>
    <w:tmpl w:val="A8008770"/>
    <w:lvl w:ilvl="0" w:tplc="3BAA64E0">
      <w:start w:val="1"/>
      <w:numFmt w:val="decimal"/>
      <w:lvlText w:val="%1."/>
      <w:lvlJc w:val="left"/>
      <w:pPr>
        <w:tabs>
          <w:tab w:val="num" w:pos="720"/>
        </w:tabs>
        <w:ind w:left="720" w:hanging="360"/>
      </w:pPr>
    </w:lvl>
    <w:lvl w:ilvl="1" w:tplc="5798E636" w:tentative="1">
      <w:start w:val="1"/>
      <w:numFmt w:val="decimal"/>
      <w:lvlText w:val="%2."/>
      <w:lvlJc w:val="left"/>
      <w:pPr>
        <w:tabs>
          <w:tab w:val="num" w:pos="1440"/>
        </w:tabs>
        <w:ind w:left="1440" w:hanging="360"/>
      </w:pPr>
    </w:lvl>
    <w:lvl w:ilvl="2" w:tplc="54ACAE20" w:tentative="1">
      <w:start w:val="1"/>
      <w:numFmt w:val="decimal"/>
      <w:lvlText w:val="%3."/>
      <w:lvlJc w:val="left"/>
      <w:pPr>
        <w:tabs>
          <w:tab w:val="num" w:pos="2160"/>
        </w:tabs>
        <w:ind w:left="2160" w:hanging="360"/>
      </w:pPr>
    </w:lvl>
    <w:lvl w:ilvl="3" w:tplc="6FAA51B4" w:tentative="1">
      <w:start w:val="1"/>
      <w:numFmt w:val="decimal"/>
      <w:lvlText w:val="%4."/>
      <w:lvlJc w:val="left"/>
      <w:pPr>
        <w:tabs>
          <w:tab w:val="num" w:pos="2880"/>
        </w:tabs>
        <w:ind w:left="2880" w:hanging="360"/>
      </w:pPr>
    </w:lvl>
    <w:lvl w:ilvl="4" w:tplc="DCC06828" w:tentative="1">
      <w:start w:val="1"/>
      <w:numFmt w:val="decimal"/>
      <w:lvlText w:val="%5."/>
      <w:lvlJc w:val="left"/>
      <w:pPr>
        <w:tabs>
          <w:tab w:val="num" w:pos="3600"/>
        </w:tabs>
        <w:ind w:left="3600" w:hanging="360"/>
      </w:pPr>
    </w:lvl>
    <w:lvl w:ilvl="5" w:tplc="5F98E918" w:tentative="1">
      <w:start w:val="1"/>
      <w:numFmt w:val="decimal"/>
      <w:lvlText w:val="%6."/>
      <w:lvlJc w:val="left"/>
      <w:pPr>
        <w:tabs>
          <w:tab w:val="num" w:pos="4320"/>
        </w:tabs>
        <w:ind w:left="4320" w:hanging="360"/>
      </w:pPr>
    </w:lvl>
    <w:lvl w:ilvl="6" w:tplc="EC80A300" w:tentative="1">
      <w:start w:val="1"/>
      <w:numFmt w:val="decimal"/>
      <w:lvlText w:val="%7."/>
      <w:lvlJc w:val="left"/>
      <w:pPr>
        <w:tabs>
          <w:tab w:val="num" w:pos="5040"/>
        </w:tabs>
        <w:ind w:left="5040" w:hanging="360"/>
      </w:pPr>
    </w:lvl>
    <w:lvl w:ilvl="7" w:tplc="DEA4CD5C" w:tentative="1">
      <w:start w:val="1"/>
      <w:numFmt w:val="decimal"/>
      <w:lvlText w:val="%8."/>
      <w:lvlJc w:val="left"/>
      <w:pPr>
        <w:tabs>
          <w:tab w:val="num" w:pos="5760"/>
        </w:tabs>
        <w:ind w:left="5760" w:hanging="360"/>
      </w:pPr>
    </w:lvl>
    <w:lvl w:ilvl="8" w:tplc="BAEA52AA" w:tentative="1">
      <w:start w:val="1"/>
      <w:numFmt w:val="decimal"/>
      <w:lvlText w:val="%9."/>
      <w:lvlJc w:val="left"/>
      <w:pPr>
        <w:tabs>
          <w:tab w:val="num" w:pos="6480"/>
        </w:tabs>
        <w:ind w:left="6480" w:hanging="360"/>
      </w:pPr>
    </w:lvl>
  </w:abstractNum>
  <w:abstractNum w:abstractNumId="6">
    <w:nsid w:val="33E35A13"/>
    <w:multiLevelType w:val="hybridMultilevel"/>
    <w:tmpl w:val="8B2CB8AC"/>
    <w:lvl w:ilvl="0" w:tplc="14741EF4">
      <w:start w:val="1"/>
      <w:numFmt w:val="decimal"/>
      <w:lvlText w:val="%1."/>
      <w:lvlJc w:val="left"/>
      <w:pPr>
        <w:tabs>
          <w:tab w:val="num" w:pos="720"/>
        </w:tabs>
        <w:ind w:left="720" w:hanging="360"/>
      </w:pPr>
    </w:lvl>
    <w:lvl w:ilvl="1" w:tplc="DACC67BE" w:tentative="1">
      <w:start w:val="1"/>
      <w:numFmt w:val="decimal"/>
      <w:lvlText w:val="%2."/>
      <w:lvlJc w:val="left"/>
      <w:pPr>
        <w:tabs>
          <w:tab w:val="num" w:pos="1440"/>
        </w:tabs>
        <w:ind w:left="1440" w:hanging="360"/>
      </w:pPr>
    </w:lvl>
    <w:lvl w:ilvl="2" w:tplc="4C7CAC3C" w:tentative="1">
      <w:start w:val="1"/>
      <w:numFmt w:val="decimal"/>
      <w:lvlText w:val="%3."/>
      <w:lvlJc w:val="left"/>
      <w:pPr>
        <w:tabs>
          <w:tab w:val="num" w:pos="2160"/>
        </w:tabs>
        <w:ind w:left="2160" w:hanging="360"/>
      </w:pPr>
    </w:lvl>
    <w:lvl w:ilvl="3" w:tplc="13146B64" w:tentative="1">
      <w:start w:val="1"/>
      <w:numFmt w:val="decimal"/>
      <w:lvlText w:val="%4."/>
      <w:lvlJc w:val="left"/>
      <w:pPr>
        <w:tabs>
          <w:tab w:val="num" w:pos="2880"/>
        </w:tabs>
        <w:ind w:left="2880" w:hanging="360"/>
      </w:pPr>
    </w:lvl>
    <w:lvl w:ilvl="4" w:tplc="63DEA6BC" w:tentative="1">
      <w:start w:val="1"/>
      <w:numFmt w:val="decimal"/>
      <w:lvlText w:val="%5."/>
      <w:lvlJc w:val="left"/>
      <w:pPr>
        <w:tabs>
          <w:tab w:val="num" w:pos="3600"/>
        </w:tabs>
        <w:ind w:left="3600" w:hanging="360"/>
      </w:pPr>
    </w:lvl>
    <w:lvl w:ilvl="5" w:tplc="0DDC2EC2" w:tentative="1">
      <w:start w:val="1"/>
      <w:numFmt w:val="decimal"/>
      <w:lvlText w:val="%6."/>
      <w:lvlJc w:val="left"/>
      <w:pPr>
        <w:tabs>
          <w:tab w:val="num" w:pos="4320"/>
        </w:tabs>
        <w:ind w:left="4320" w:hanging="360"/>
      </w:pPr>
    </w:lvl>
    <w:lvl w:ilvl="6" w:tplc="581ECA80" w:tentative="1">
      <w:start w:val="1"/>
      <w:numFmt w:val="decimal"/>
      <w:lvlText w:val="%7."/>
      <w:lvlJc w:val="left"/>
      <w:pPr>
        <w:tabs>
          <w:tab w:val="num" w:pos="5040"/>
        </w:tabs>
        <w:ind w:left="5040" w:hanging="360"/>
      </w:pPr>
    </w:lvl>
    <w:lvl w:ilvl="7" w:tplc="2BA0FDC8" w:tentative="1">
      <w:start w:val="1"/>
      <w:numFmt w:val="decimal"/>
      <w:lvlText w:val="%8."/>
      <w:lvlJc w:val="left"/>
      <w:pPr>
        <w:tabs>
          <w:tab w:val="num" w:pos="5760"/>
        </w:tabs>
        <w:ind w:left="5760" w:hanging="360"/>
      </w:pPr>
    </w:lvl>
    <w:lvl w:ilvl="8" w:tplc="88885F00" w:tentative="1">
      <w:start w:val="1"/>
      <w:numFmt w:val="decimal"/>
      <w:lvlText w:val="%9."/>
      <w:lvlJc w:val="left"/>
      <w:pPr>
        <w:tabs>
          <w:tab w:val="num" w:pos="6480"/>
        </w:tabs>
        <w:ind w:left="6480" w:hanging="360"/>
      </w:pPr>
    </w:lvl>
  </w:abstractNum>
  <w:abstractNum w:abstractNumId="7">
    <w:nsid w:val="36603959"/>
    <w:multiLevelType w:val="hybridMultilevel"/>
    <w:tmpl w:val="76E24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216C2D"/>
    <w:multiLevelType w:val="hybridMultilevel"/>
    <w:tmpl w:val="71AE86A0"/>
    <w:lvl w:ilvl="0" w:tplc="30601912">
      <w:start w:val="1"/>
      <w:numFmt w:val="decimal"/>
      <w:lvlText w:val="%1."/>
      <w:lvlJc w:val="left"/>
      <w:pPr>
        <w:tabs>
          <w:tab w:val="num" w:pos="720"/>
        </w:tabs>
        <w:ind w:left="720" w:hanging="360"/>
      </w:pPr>
    </w:lvl>
    <w:lvl w:ilvl="1" w:tplc="4D0AFD76" w:tentative="1">
      <w:start w:val="1"/>
      <w:numFmt w:val="decimal"/>
      <w:lvlText w:val="%2."/>
      <w:lvlJc w:val="left"/>
      <w:pPr>
        <w:tabs>
          <w:tab w:val="num" w:pos="1440"/>
        </w:tabs>
        <w:ind w:left="1440" w:hanging="360"/>
      </w:pPr>
    </w:lvl>
    <w:lvl w:ilvl="2" w:tplc="61C08078" w:tentative="1">
      <w:start w:val="1"/>
      <w:numFmt w:val="decimal"/>
      <w:lvlText w:val="%3."/>
      <w:lvlJc w:val="left"/>
      <w:pPr>
        <w:tabs>
          <w:tab w:val="num" w:pos="2160"/>
        </w:tabs>
        <w:ind w:left="2160" w:hanging="360"/>
      </w:pPr>
    </w:lvl>
    <w:lvl w:ilvl="3" w:tplc="0DC0CF28" w:tentative="1">
      <w:start w:val="1"/>
      <w:numFmt w:val="decimal"/>
      <w:lvlText w:val="%4."/>
      <w:lvlJc w:val="left"/>
      <w:pPr>
        <w:tabs>
          <w:tab w:val="num" w:pos="2880"/>
        </w:tabs>
        <w:ind w:left="2880" w:hanging="360"/>
      </w:pPr>
    </w:lvl>
    <w:lvl w:ilvl="4" w:tplc="C7020A84" w:tentative="1">
      <w:start w:val="1"/>
      <w:numFmt w:val="decimal"/>
      <w:lvlText w:val="%5."/>
      <w:lvlJc w:val="left"/>
      <w:pPr>
        <w:tabs>
          <w:tab w:val="num" w:pos="3600"/>
        </w:tabs>
        <w:ind w:left="3600" w:hanging="360"/>
      </w:pPr>
    </w:lvl>
    <w:lvl w:ilvl="5" w:tplc="D396C4AC" w:tentative="1">
      <w:start w:val="1"/>
      <w:numFmt w:val="decimal"/>
      <w:lvlText w:val="%6."/>
      <w:lvlJc w:val="left"/>
      <w:pPr>
        <w:tabs>
          <w:tab w:val="num" w:pos="4320"/>
        </w:tabs>
        <w:ind w:left="4320" w:hanging="360"/>
      </w:pPr>
    </w:lvl>
    <w:lvl w:ilvl="6" w:tplc="ACC8E22C" w:tentative="1">
      <w:start w:val="1"/>
      <w:numFmt w:val="decimal"/>
      <w:lvlText w:val="%7."/>
      <w:lvlJc w:val="left"/>
      <w:pPr>
        <w:tabs>
          <w:tab w:val="num" w:pos="5040"/>
        </w:tabs>
        <w:ind w:left="5040" w:hanging="360"/>
      </w:pPr>
    </w:lvl>
    <w:lvl w:ilvl="7" w:tplc="3BFEC7D2" w:tentative="1">
      <w:start w:val="1"/>
      <w:numFmt w:val="decimal"/>
      <w:lvlText w:val="%8."/>
      <w:lvlJc w:val="left"/>
      <w:pPr>
        <w:tabs>
          <w:tab w:val="num" w:pos="5760"/>
        </w:tabs>
        <w:ind w:left="5760" w:hanging="360"/>
      </w:pPr>
    </w:lvl>
    <w:lvl w:ilvl="8" w:tplc="76B8046E" w:tentative="1">
      <w:start w:val="1"/>
      <w:numFmt w:val="decimal"/>
      <w:lvlText w:val="%9."/>
      <w:lvlJc w:val="left"/>
      <w:pPr>
        <w:tabs>
          <w:tab w:val="num" w:pos="6480"/>
        </w:tabs>
        <w:ind w:left="6480" w:hanging="360"/>
      </w:pPr>
    </w:lvl>
  </w:abstractNum>
  <w:abstractNum w:abstractNumId="9">
    <w:nsid w:val="5404539B"/>
    <w:multiLevelType w:val="hybridMultilevel"/>
    <w:tmpl w:val="2F46E784"/>
    <w:lvl w:ilvl="0" w:tplc="788C1458">
      <w:start w:val="1"/>
      <w:numFmt w:val="decimal"/>
      <w:lvlText w:val="%1."/>
      <w:lvlJc w:val="left"/>
      <w:pPr>
        <w:tabs>
          <w:tab w:val="num" w:pos="720"/>
        </w:tabs>
        <w:ind w:left="720" w:hanging="360"/>
      </w:pPr>
    </w:lvl>
    <w:lvl w:ilvl="1" w:tplc="F1E0BD7A" w:tentative="1">
      <w:start w:val="1"/>
      <w:numFmt w:val="decimal"/>
      <w:lvlText w:val="%2."/>
      <w:lvlJc w:val="left"/>
      <w:pPr>
        <w:tabs>
          <w:tab w:val="num" w:pos="1440"/>
        </w:tabs>
        <w:ind w:left="1440" w:hanging="360"/>
      </w:pPr>
    </w:lvl>
    <w:lvl w:ilvl="2" w:tplc="612C6624" w:tentative="1">
      <w:start w:val="1"/>
      <w:numFmt w:val="decimal"/>
      <w:lvlText w:val="%3."/>
      <w:lvlJc w:val="left"/>
      <w:pPr>
        <w:tabs>
          <w:tab w:val="num" w:pos="2160"/>
        </w:tabs>
        <w:ind w:left="2160" w:hanging="360"/>
      </w:pPr>
    </w:lvl>
    <w:lvl w:ilvl="3" w:tplc="E342ED96" w:tentative="1">
      <w:start w:val="1"/>
      <w:numFmt w:val="decimal"/>
      <w:lvlText w:val="%4."/>
      <w:lvlJc w:val="left"/>
      <w:pPr>
        <w:tabs>
          <w:tab w:val="num" w:pos="2880"/>
        </w:tabs>
        <w:ind w:left="2880" w:hanging="360"/>
      </w:pPr>
    </w:lvl>
    <w:lvl w:ilvl="4" w:tplc="14FA19BE" w:tentative="1">
      <w:start w:val="1"/>
      <w:numFmt w:val="decimal"/>
      <w:lvlText w:val="%5."/>
      <w:lvlJc w:val="left"/>
      <w:pPr>
        <w:tabs>
          <w:tab w:val="num" w:pos="3600"/>
        </w:tabs>
        <w:ind w:left="3600" w:hanging="360"/>
      </w:pPr>
    </w:lvl>
    <w:lvl w:ilvl="5" w:tplc="EF8A4222" w:tentative="1">
      <w:start w:val="1"/>
      <w:numFmt w:val="decimal"/>
      <w:lvlText w:val="%6."/>
      <w:lvlJc w:val="left"/>
      <w:pPr>
        <w:tabs>
          <w:tab w:val="num" w:pos="4320"/>
        </w:tabs>
        <w:ind w:left="4320" w:hanging="360"/>
      </w:pPr>
    </w:lvl>
    <w:lvl w:ilvl="6" w:tplc="A8E61376" w:tentative="1">
      <w:start w:val="1"/>
      <w:numFmt w:val="decimal"/>
      <w:lvlText w:val="%7."/>
      <w:lvlJc w:val="left"/>
      <w:pPr>
        <w:tabs>
          <w:tab w:val="num" w:pos="5040"/>
        </w:tabs>
        <w:ind w:left="5040" w:hanging="360"/>
      </w:pPr>
    </w:lvl>
    <w:lvl w:ilvl="7" w:tplc="0C72CEC2" w:tentative="1">
      <w:start w:val="1"/>
      <w:numFmt w:val="decimal"/>
      <w:lvlText w:val="%8."/>
      <w:lvlJc w:val="left"/>
      <w:pPr>
        <w:tabs>
          <w:tab w:val="num" w:pos="5760"/>
        </w:tabs>
        <w:ind w:left="5760" w:hanging="360"/>
      </w:pPr>
    </w:lvl>
    <w:lvl w:ilvl="8" w:tplc="989AE72E" w:tentative="1">
      <w:start w:val="1"/>
      <w:numFmt w:val="decimal"/>
      <w:lvlText w:val="%9."/>
      <w:lvlJc w:val="left"/>
      <w:pPr>
        <w:tabs>
          <w:tab w:val="num" w:pos="6480"/>
        </w:tabs>
        <w:ind w:left="6480" w:hanging="360"/>
      </w:pPr>
    </w:lvl>
  </w:abstractNum>
  <w:abstractNum w:abstractNumId="10">
    <w:nsid w:val="5B115E22"/>
    <w:multiLevelType w:val="hybridMultilevel"/>
    <w:tmpl w:val="283E1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2552E7"/>
    <w:multiLevelType w:val="hybridMultilevel"/>
    <w:tmpl w:val="68D2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9"/>
  </w:num>
  <w:num w:numId="3">
    <w:abstractNumId w:val="5"/>
  </w:num>
  <w:num w:numId="4">
    <w:abstractNumId w:val="8"/>
  </w:num>
  <w:num w:numId="5">
    <w:abstractNumId w:val="1"/>
  </w:num>
  <w:num w:numId="6">
    <w:abstractNumId w:val="6"/>
  </w:num>
  <w:num w:numId="7">
    <w:abstractNumId w:val="0"/>
  </w:num>
  <w:num w:numId="8">
    <w:abstractNumId w:val="3"/>
  </w:num>
  <w:num w:numId="9">
    <w:abstractNumId w:val="10"/>
  </w:num>
  <w:num w:numId="10">
    <w:abstractNumId w:val="4"/>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5990"/>
    <w:rsid w:val="000D31B0"/>
    <w:rsid w:val="000E1A8D"/>
    <w:rsid w:val="000F4C0C"/>
    <w:rsid w:val="000F7DCC"/>
    <w:rsid w:val="0018238D"/>
    <w:rsid w:val="0022595B"/>
    <w:rsid w:val="00316DD7"/>
    <w:rsid w:val="00361134"/>
    <w:rsid w:val="00380242"/>
    <w:rsid w:val="003C3E1F"/>
    <w:rsid w:val="003D0A67"/>
    <w:rsid w:val="005168E3"/>
    <w:rsid w:val="00550A67"/>
    <w:rsid w:val="005C43C8"/>
    <w:rsid w:val="00602736"/>
    <w:rsid w:val="00611506"/>
    <w:rsid w:val="006351D9"/>
    <w:rsid w:val="0064393A"/>
    <w:rsid w:val="00674A6F"/>
    <w:rsid w:val="00676F7A"/>
    <w:rsid w:val="006D1341"/>
    <w:rsid w:val="006E37C7"/>
    <w:rsid w:val="007B3926"/>
    <w:rsid w:val="007B5990"/>
    <w:rsid w:val="00844928"/>
    <w:rsid w:val="008E3A3A"/>
    <w:rsid w:val="00932104"/>
    <w:rsid w:val="009710CD"/>
    <w:rsid w:val="009D1CEC"/>
    <w:rsid w:val="00A4365E"/>
    <w:rsid w:val="00A679F5"/>
    <w:rsid w:val="00AE07F0"/>
    <w:rsid w:val="00B43085"/>
    <w:rsid w:val="00B43908"/>
    <w:rsid w:val="00C133F1"/>
    <w:rsid w:val="00C87EFA"/>
    <w:rsid w:val="00C9179A"/>
    <w:rsid w:val="00C97BB9"/>
    <w:rsid w:val="00D36CEF"/>
    <w:rsid w:val="00D40F1A"/>
    <w:rsid w:val="00E56CCF"/>
    <w:rsid w:val="00E8339F"/>
    <w:rsid w:val="00EA60E6"/>
    <w:rsid w:val="00EA6512"/>
    <w:rsid w:val="00EF2FF5"/>
    <w:rsid w:val="00FD5937"/>
    <w:rsid w:val="00FD60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736"/>
    <w:rPr>
      <w:rFonts w:ascii="Times New Roman" w:eastAsia="Times New Roman" w:hAnsi="Times New Roman"/>
      <w:sz w:val="24"/>
      <w:szCs w:val="24"/>
    </w:rPr>
  </w:style>
  <w:style w:type="paragraph" w:styleId="Heading3">
    <w:name w:val="heading 3"/>
    <w:basedOn w:val="Normal"/>
    <w:link w:val="Heading3Char"/>
    <w:uiPriority w:val="99"/>
    <w:qFormat/>
    <w:rsid w:val="00602736"/>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602736"/>
    <w:rPr>
      <w:rFonts w:ascii="Times New Roman" w:hAnsi="Times New Roman" w:cs="Times New Roman"/>
      <w:b/>
      <w:bCs/>
      <w:sz w:val="27"/>
      <w:szCs w:val="27"/>
    </w:rPr>
  </w:style>
  <w:style w:type="paragraph" w:styleId="ListParagraph">
    <w:name w:val="List Paragraph"/>
    <w:basedOn w:val="Normal"/>
    <w:uiPriority w:val="99"/>
    <w:qFormat/>
    <w:rsid w:val="00C97BB9"/>
    <w:pPr>
      <w:ind w:left="720"/>
      <w:contextualSpacing/>
    </w:pPr>
  </w:style>
  <w:style w:type="table" w:styleId="TableGrid">
    <w:name w:val="Table Grid"/>
    <w:basedOn w:val="TableNormal"/>
    <w:uiPriority w:val="99"/>
    <w:rsid w:val="003D0A67"/>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A4365E"/>
    <w:pPr>
      <w:tabs>
        <w:tab w:val="center" w:pos="4680"/>
        <w:tab w:val="right" w:pos="9360"/>
      </w:tabs>
    </w:pPr>
  </w:style>
  <w:style w:type="character" w:customStyle="1" w:styleId="HeaderChar">
    <w:name w:val="Header Char"/>
    <w:basedOn w:val="DefaultParagraphFont"/>
    <w:link w:val="Header"/>
    <w:uiPriority w:val="99"/>
    <w:semiHidden/>
    <w:rsid w:val="00A4365E"/>
    <w:rPr>
      <w:rFonts w:ascii="Times New Roman" w:hAnsi="Times New Roman" w:cs="Times New Roman"/>
      <w:sz w:val="24"/>
      <w:szCs w:val="24"/>
    </w:rPr>
  </w:style>
  <w:style w:type="paragraph" w:styleId="Footer">
    <w:name w:val="footer"/>
    <w:basedOn w:val="Normal"/>
    <w:link w:val="FooterChar"/>
    <w:uiPriority w:val="99"/>
    <w:semiHidden/>
    <w:rsid w:val="00A4365E"/>
    <w:pPr>
      <w:tabs>
        <w:tab w:val="center" w:pos="4680"/>
        <w:tab w:val="right" w:pos="9360"/>
      </w:tabs>
    </w:pPr>
  </w:style>
  <w:style w:type="character" w:customStyle="1" w:styleId="FooterChar">
    <w:name w:val="Footer Char"/>
    <w:basedOn w:val="DefaultParagraphFont"/>
    <w:link w:val="Footer"/>
    <w:uiPriority w:val="99"/>
    <w:semiHidden/>
    <w:rsid w:val="00A4365E"/>
    <w:rPr>
      <w:rFonts w:ascii="Times New Roman" w:hAnsi="Times New Roman" w:cs="Times New Roman"/>
      <w:sz w:val="24"/>
      <w:szCs w:val="24"/>
    </w:rPr>
  </w:style>
  <w:style w:type="character" w:styleId="Hyperlink">
    <w:name w:val="Hyperlink"/>
    <w:basedOn w:val="DefaultParagraphFont"/>
    <w:uiPriority w:val="99"/>
    <w:semiHidden/>
    <w:rsid w:val="0036113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hamiltonenglish11.weebly.com/independent-read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6</Pages>
  <Words>1851</Words>
  <Characters>10556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11: Quarterly Independent Reading Project</dc:title>
  <dc:subject/>
  <dc:creator>Richard E. Steeves</dc:creator>
  <cp:keywords/>
  <dc:description/>
  <cp:lastModifiedBy>student</cp:lastModifiedBy>
  <cp:revision>2</cp:revision>
  <cp:lastPrinted>2012-10-17T16:54:00Z</cp:lastPrinted>
  <dcterms:created xsi:type="dcterms:W3CDTF">2012-10-17T16:55:00Z</dcterms:created>
  <dcterms:modified xsi:type="dcterms:W3CDTF">2012-10-17T16:55:00Z</dcterms:modified>
</cp:coreProperties>
</file>